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0E5224" w:rsidRDefault="000E5224" w:rsidP="000E5224">
      <w:pPr>
        <w:jc w:val="center"/>
      </w:pPr>
      <w:r>
        <w:rPr>
          <w:rFonts w:hint="eastAsia"/>
        </w:rPr>
        <w:t>山口イノベーション創出推進拠点移設機器一覧</w:t>
      </w:r>
    </w:p>
    <w:p w:rsidR="000E5224" w:rsidRDefault="000E5224"/>
    <w:p w:rsidR="000E5224" w:rsidRDefault="00CC6413">
      <w:pPr>
        <w:rPr>
          <w:rFonts w:hint="eastAsia"/>
        </w:rPr>
      </w:pPr>
      <w:r>
        <w:t xml:space="preserve">H28 </w:t>
      </w:r>
      <w:r>
        <w:rPr>
          <w:rFonts w:hint="eastAsia"/>
        </w:rPr>
        <w:t>年度に山口イノベーション創出推進拠点より、共同利用機器が移設されました。これらの機器は、学外利用者の方も使用</w:t>
      </w:r>
      <w:r w:rsidR="000E5224">
        <w:rPr>
          <w:rFonts w:hint="eastAsia"/>
        </w:rPr>
        <w:t>可能となっております。</w:t>
      </w:r>
      <w:r>
        <w:rPr>
          <w:rFonts w:hint="eastAsia"/>
        </w:rPr>
        <w:t>是非ご利用下さい。</w:t>
      </w:r>
      <w:r w:rsidR="00A771E1">
        <w:rPr>
          <w:rFonts w:hint="eastAsia"/>
        </w:rPr>
        <w:t>不明な点がありましたら、遺伝子実験施設までお問い合わせ下さい。</w:t>
      </w:r>
    </w:p>
    <w:p w:rsidR="005710F5" w:rsidRDefault="005710F5">
      <w:pPr>
        <w:rPr>
          <w:rFonts w:hint="eastAsia"/>
        </w:rPr>
      </w:pPr>
    </w:p>
    <w:p w:rsidR="000E5224" w:rsidRDefault="001C3CEB">
      <w:pPr>
        <w:rPr>
          <w:rFonts w:hint="eastAsia"/>
        </w:rPr>
      </w:pPr>
      <w:r>
        <w:rPr>
          <w:rFonts w:hint="eastAsia"/>
        </w:rPr>
        <w:t>移設機器一覧</w:t>
      </w:r>
    </w:p>
    <w:tbl>
      <w:tblPr>
        <w:tblStyle w:val="a4"/>
        <w:tblW w:w="0" w:type="auto"/>
        <w:tblLook w:val="00BF"/>
      </w:tblPr>
      <w:tblGrid>
        <w:gridCol w:w="5778"/>
        <w:gridCol w:w="2918"/>
      </w:tblGrid>
      <w:tr w:rsidR="005710F5">
        <w:tc>
          <w:tcPr>
            <w:tcW w:w="5778" w:type="dxa"/>
            <w:shd w:val="clear" w:color="auto" w:fill="D9D9D9" w:themeFill="background1" w:themeFillShade="D9"/>
          </w:tcPr>
          <w:p w:rsidR="005710F5" w:rsidRDefault="001C3CEB" w:rsidP="001C3C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機器名</w:t>
            </w:r>
          </w:p>
        </w:tc>
        <w:tc>
          <w:tcPr>
            <w:tcW w:w="2918" w:type="dxa"/>
            <w:shd w:val="clear" w:color="auto" w:fill="D9D9D9" w:themeFill="background1" w:themeFillShade="D9"/>
          </w:tcPr>
          <w:p w:rsidR="005710F5" w:rsidRDefault="001C3CEB" w:rsidP="001C3C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</w:tr>
      <w:tr w:rsidR="005710F5">
        <w:tc>
          <w:tcPr>
            <w:tcW w:w="5778" w:type="dxa"/>
          </w:tcPr>
          <w:p w:rsidR="005710F5" w:rsidRDefault="001C3CEB">
            <w:pPr>
              <w:rPr>
                <w:rFonts w:hint="eastAsia"/>
              </w:rPr>
            </w:pPr>
            <w:r w:rsidRPr="000E5224">
              <w:rPr>
                <w:rFonts w:hint="eastAsia"/>
              </w:rPr>
              <w:t>自動細胞解析分離分取システム</w:t>
            </w:r>
            <w:r>
              <w:rPr>
                <w:rFonts w:hint="eastAsia"/>
              </w:rPr>
              <w:t xml:space="preserve">　</w:t>
            </w:r>
            <w:proofErr w:type="spellStart"/>
            <w:r w:rsidRPr="000E5224">
              <w:t>FACSAria</w:t>
            </w:r>
            <w:proofErr w:type="spellEnd"/>
            <w:r w:rsidRPr="000E5224">
              <w:rPr>
                <w:rFonts w:hint="eastAsia"/>
              </w:rPr>
              <w:t>Ⅲ</w:t>
            </w:r>
            <w:r>
              <w:t xml:space="preserve"> (BD)</w:t>
            </w:r>
          </w:p>
        </w:tc>
        <w:tc>
          <w:tcPr>
            <w:tcW w:w="2918" w:type="dxa"/>
            <w:vAlign w:val="center"/>
          </w:tcPr>
          <w:p w:rsidR="005710F5" w:rsidRDefault="001C3CEB" w:rsidP="001C3C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細胞構造解析室</w:t>
            </w:r>
          </w:p>
        </w:tc>
      </w:tr>
      <w:tr w:rsidR="005710F5">
        <w:tc>
          <w:tcPr>
            <w:tcW w:w="5778" w:type="dxa"/>
          </w:tcPr>
          <w:p w:rsidR="005710F5" w:rsidRDefault="001C3CEB">
            <w:pPr>
              <w:rPr>
                <w:rFonts w:hint="eastAsia"/>
              </w:rPr>
            </w:pPr>
            <w:r w:rsidRPr="000E5224">
              <w:rPr>
                <w:rFonts w:hint="eastAsia"/>
              </w:rPr>
              <w:t>全自動磁気細胞分離装置</w:t>
            </w:r>
            <w:r>
              <w:t xml:space="preserve"> </w:t>
            </w:r>
            <w:proofErr w:type="spellStart"/>
            <w:r w:rsidRPr="000E5224">
              <w:t>autoMACS</w:t>
            </w:r>
            <w:proofErr w:type="spellEnd"/>
            <w:r>
              <w:t xml:space="preserve"> (</w:t>
            </w:r>
            <w:r w:rsidRPr="000E5224">
              <w:rPr>
                <w:rFonts w:hint="eastAsia"/>
              </w:rPr>
              <w:t>ミルテニーバイオテク</w:t>
            </w:r>
            <w:r>
              <w:t>)</w:t>
            </w:r>
          </w:p>
        </w:tc>
        <w:tc>
          <w:tcPr>
            <w:tcW w:w="2918" w:type="dxa"/>
            <w:vAlign w:val="center"/>
          </w:tcPr>
          <w:p w:rsidR="005710F5" w:rsidRDefault="001C3CEB" w:rsidP="001C3C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細胞構造解析室</w:t>
            </w:r>
          </w:p>
        </w:tc>
      </w:tr>
      <w:tr w:rsidR="005710F5">
        <w:tc>
          <w:tcPr>
            <w:tcW w:w="5778" w:type="dxa"/>
          </w:tcPr>
          <w:p w:rsidR="005710F5" w:rsidRDefault="001C3CEB">
            <w:pPr>
              <w:rPr>
                <w:rFonts w:hint="eastAsia"/>
              </w:rPr>
            </w:pPr>
            <w:r w:rsidRPr="000E5224">
              <w:rPr>
                <w:rFonts w:hint="eastAsia"/>
              </w:rPr>
              <w:t>イメージングサイトメーター</w:t>
            </w:r>
            <w:r>
              <w:rPr>
                <w:rFonts w:hint="eastAsia"/>
              </w:rPr>
              <w:t xml:space="preserve">　</w:t>
            </w:r>
            <w:r w:rsidRPr="000E5224">
              <w:t>IN Cell Analyzer 2000</w:t>
            </w:r>
            <w:r>
              <w:t xml:space="preserve"> (</w:t>
            </w:r>
            <w:r w:rsidRPr="000E5224">
              <w:t>GE</w:t>
            </w:r>
            <w:r w:rsidRPr="000E5224">
              <w:rPr>
                <w:rFonts w:hint="eastAsia"/>
              </w:rPr>
              <w:t>ヘルスケア</w:t>
            </w:r>
            <w:r>
              <w:t>)</w:t>
            </w:r>
          </w:p>
        </w:tc>
        <w:tc>
          <w:tcPr>
            <w:tcW w:w="2918" w:type="dxa"/>
            <w:vAlign w:val="center"/>
          </w:tcPr>
          <w:p w:rsidR="005710F5" w:rsidRDefault="001C3CEB" w:rsidP="001C3C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細胞構造解析室</w:t>
            </w:r>
          </w:p>
        </w:tc>
      </w:tr>
      <w:tr w:rsidR="005710F5">
        <w:tc>
          <w:tcPr>
            <w:tcW w:w="5778" w:type="dxa"/>
          </w:tcPr>
          <w:p w:rsidR="005710F5" w:rsidRDefault="001C3CEB">
            <w:pPr>
              <w:rPr>
                <w:rFonts w:hint="eastAsia"/>
              </w:rPr>
            </w:pPr>
            <w:r w:rsidRPr="000E5224">
              <w:rPr>
                <w:rFonts w:hint="eastAsia"/>
              </w:rPr>
              <w:t>イメージアナライザー</w:t>
            </w:r>
            <w:r>
              <w:rPr>
                <w:rFonts w:hint="eastAsia"/>
              </w:rPr>
              <w:t xml:space="preserve">　</w:t>
            </w:r>
            <w:r w:rsidRPr="000E5224">
              <w:t>Typhoon FLA9000</w:t>
            </w:r>
            <w:r>
              <w:t xml:space="preserve"> (</w:t>
            </w:r>
            <w:r w:rsidRPr="000E5224">
              <w:t>GE</w:t>
            </w:r>
            <w:r w:rsidRPr="000E5224">
              <w:rPr>
                <w:rFonts w:hint="eastAsia"/>
              </w:rPr>
              <w:t>ヘルスケア</w:t>
            </w:r>
            <w:r>
              <w:t>)</w:t>
            </w:r>
          </w:p>
        </w:tc>
        <w:tc>
          <w:tcPr>
            <w:tcW w:w="2918" w:type="dxa"/>
            <w:vAlign w:val="center"/>
          </w:tcPr>
          <w:p w:rsidR="005710F5" w:rsidRDefault="001C3CEB" w:rsidP="001C3CEB">
            <w:pPr>
              <w:jc w:val="center"/>
              <w:rPr>
                <w:rFonts w:hint="eastAsia"/>
              </w:rPr>
            </w:pPr>
            <w:r>
              <w:t xml:space="preserve">DNA </w:t>
            </w:r>
            <w:r>
              <w:rPr>
                <w:rFonts w:hint="eastAsia"/>
              </w:rPr>
              <w:t>構造解析室</w:t>
            </w:r>
          </w:p>
        </w:tc>
      </w:tr>
      <w:tr w:rsidR="005710F5">
        <w:tc>
          <w:tcPr>
            <w:tcW w:w="5778" w:type="dxa"/>
          </w:tcPr>
          <w:p w:rsidR="005710F5" w:rsidRDefault="001C3CEB">
            <w:pPr>
              <w:rPr>
                <w:rFonts w:hint="eastAsia"/>
              </w:rPr>
            </w:pPr>
            <w:r w:rsidRPr="000E5224">
              <w:rPr>
                <w:rFonts w:hint="eastAsia"/>
              </w:rPr>
              <w:t>超遠心機</w:t>
            </w:r>
            <w:r>
              <w:t xml:space="preserve"> </w:t>
            </w:r>
            <w:r w:rsidRPr="000E5224">
              <w:t>(</w:t>
            </w:r>
            <w:r w:rsidRPr="000E5224">
              <w:rPr>
                <w:rFonts w:hint="eastAsia"/>
              </w:rPr>
              <w:t>ベックマン・コールター</w:t>
            </w:r>
            <w:r w:rsidRPr="000E5224">
              <w:t>)</w:t>
            </w:r>
          </w:p>
        </w:tc>
        <w:tc>
          <w:tcPr>
            <w:tcW w:w="2918" w:type="dxa"/>
          </w:tcPr>
          <w:p w:rsidR="005710F5" w:rsidRDefault="001C3CEB" w:rsidP="001C3C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試料調製室</w:t>
            </w:r>
          </w:p>
        </w:tc>
      </w:tr>
      <w:tr w:rsidR="001C3CEB">
        <w:tc>
          <w:tcPr>
            <w:tcW w:w="5778" w:type="dxa"/>
          </w:tcPr>
          <w:p w:rsidR="001C3CEB" w:rsidRDefault="001C3CEB">
            <w:pPr>
              <w:rPr>
                <w:rFonts w:hint="eastAsia"/>
              </w:rPr>
            </w:pPr>
            <w:r w:rsidRPr="000E5224">
              <w:rPr>
                <w:rFonts w:hint="eastAsia"/>
              </w:rPr>
              <w:t>共焦点レーザー顕微鏡</w:t>
            </w:r>
            <w:r>
              <w:rPr>
                <w:rFonts w:hint="eastAsia"/>
              </w:rPr>
              <w:t xml:space="preserve">　</w:t>
            </w:r>
            <w:r w:rsidRPr="000E5224">
              <w:t>LSM710 NL02</w:t>
            </w:r>
            <w:r>
              <w:t xml:space="preserve"> (</w:t>
            </w:r>
            <w:r w:rsidRPr="000E5224">
              <w:rPr>
                <w:rFonts w:hint="eastAsia"/>
              </w:rPr>
              <w:t>カールツァイス</w:t>
            </w:r>
            <w:r>
              <w:t>)</w:t>
            </w:r>
          </w:p>
        </w:tc>
        <w:tc>
          <w:tcPr>
            <w:tcW w:w="2918" w:type="dxa"/>
            <w:vAlign w:val="center"/>
          </w:tcPr>
          <w:p w:rsidR="001C3CEB" w:rsidRDefault="001C3CEB" w:rsidP="001C3C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旧天秤室</w:t>
            </w:r>
          </w:p>
        </w:tc>
      </w:tr>
    </w:tbl>
    <w:p w:rsidR="005C6397" w:rsidRDefault="005C6397">
      <w:pPr>
        <w:rPr>
          <w:rFonts w:hint="eastAsia"/>
        </w:rPr>
      </w:pPr>
    </w:p>
    <w:p w:rsidR="005C6397" w:rsidRDefault="005C6397" w:rsidP="005C6397">
      <w:r>
        <w:rPr>
          <w:rFonts w:hint="eastAsia"/>
        </w:rPr>
        <w:t>〔問い合わせ先〕</w:t>
      </w:r>
    </w:p>
    <w:p w:rsidR="005C6397" w:rsidRDefault="005C6397" w:rsidP="005C6397">
      <w:pPr>
        <w:rPr>
          <w:rFonts w:hint="eastAsia"/>
        </w:rPr>
      </w:pPr>
      <w:r w:rsidRPr="005F7B8C">
        <w:rPr>
          <w:rFonts w:hint="eastAsia"/>
        </w:rPr>
        <w:t xml:space="preserve">山口大学　大学研究推進機構　</w:t>
      </w:r>
    </w:p>
    <w:p w:rsidR="005C6397" w:rsidRDefault="005C6397" w:rsidP="005C6397">
      <w:pPr>
        <w:rPr>
          <w:rFonts w:hint="eastAsia"/>
        </w:rPr>
      </w:pPr>
      <w:r w:rsidRPr="005F7B8C">
        <w:rPr>
          <w:rFonts w:hint="eastAsia"/>
        </w:rPr>
        <w:t>総合学実験センター　遺伝子実験施設</w:t>
      </w:r>
    </w:p>
    <w:p w:rsidR="005C6397" w:rsidRPr="005F7B8C" w:rsidRDefault="005C6397" w:rsidP="005C6397">
      <w:r w:rsidRPr="005F7B8C">
        <w:rPr>
          <w:rFonts w:hint="eastAsia"/>
        </w:rPr>
        <w:t>TEL</w:t>
      </w:r>
      <w:r w:rsidRPr="005F7B8C">
        <w:rPr>
          <w:rFonts w:hint="eastAsia"/>
        </w:rPr>
        <w:t>：</w:t>
      </w:r>
      <w:r w:rsidRPr="005F7B8C">
        <w:rPr>
          <w:rFonts w:hint="eastAsia"/>
        </w:rPr>
        <w:t>0836-22-2184</w:t>
      </w:r>
    </w:p>
    <w:p w:rsidR="005C6397" w:rsidRDefault="005C6397" w:rsidP="005C6397">
      <w:r w:rsidRPr="005F7B8C">
        <w:rPr>
          <w:rFonts w:hint="eastAsia"/>
        </w:rPr>
        <w:t>E-Mail</w:t>
      </w:r>
      <w:r w:rsidRPr="005F7B8C">
        <w:rPr>
          <w:rFonts w:hint="eastAsia"/>
        </w:rPr>
        <w:t>：</w:t>
      </w:r>
      <w:r w:rsidRPr="007C19ED">
        <w:t>cgryu@yamaguchi-u.ac.jp</w:t>
      </w:r>
    </w:p>
    <w:p w:rsidR="00CC6413" w:rsidRDefault="00CC6413">
      <w:pPr>
        <w:rPr>
          <w:rFonts w:hint="eastAsia"/>
        </w:rPr>
      </w:pPr>
    </w:p>
    <w:sectPr w:rsidR="00CC6413" w:rsidSect="00CC6413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466E21D2"/>
    <w:multiLevelType w:val="hybridMultilevel"/>
    <w:tmpl w:val="E8082156"/>
    <w:lvl w:ilvl="0" w:tplc="30103B94">
      <w:numFmt w:val="bullet"/>
      <w:suff w:val="space"/>
      <w:lvlText w:val="・"/>
      <w:lvlJc w:val="left"/>
      <w:pPr>
        <w:ind w:left="240" w:hanging="2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dirty"/>
  <w:doNotTrackMoves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doNotAutofitConstrainedTables/>
    <w:doNotVertAlignCellWithSp/>
    <w:doNotBreakConstrainedForcedTable/>
    <w:useAnsiKerningPairs/>
    <w:cachedColBalance/>
    <w:splitPgBreakAndParaMark/>
  </w:compat>
  <w:rsids>
    <w:rsidRoot w:val="00CC6413"/>
    <w:rsid w:val="000E5224"/>
    <w:rsid w:val="001C3CEB"/>
    <w:rsid w:val="005710F5"/>
    <w:rsid w:val="005C6397"/>
    <w:rsid w:val="00A771E1"/>
    <w:rsid w:val="00CC6413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a">
    <w:name w:val="Normal"/>
    <w:qFormat/>
    <w:rsid w:val="008D36FD"/>
    <w:pPr>
      <w:widowControl w:val="0"/>
      <w:jc w:val="both"/>
    </w:pPr>
  </w:style>
  <w:style w:type="character" w:default="1" w:styleId="a0">
    <w:name w:val="Default Paragraph Font"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rsid w:val="000E5224"/>
    <w:pPr>
      <w:ind w:leftChars="400" w:left="960"/>
    </w:pPr>
  </w:style>
  <w:style w:type="table" w:styleId="a4">
    <w:name w:val="Table Grid"/>
    <w:basedOn w:val="a1"/>
    <w:rsid w:val="005710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0</Words>
  <Characters>0</Characters>
  <Application>Microsoft Macintosh Word</Application>
  <DocSecurity>0</DocSecurity>
  <Lines>1</Lines>
  <Paragraphs>1</Paragraphs>
  <ScaleCrop>false</ScaleCrop>
  <Company>熊本大学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渡邉 健司</cp:lastModifiedBy>
  <cp:revision>4</cp:revision>
  <dcterms:created xsi:type="dcterms:W3CDTF">2016-06-15T09:45:00Z</dcterms:created>
  <dcterms:modified xsi:type="dcterms:W3CDTF">2016-06-16T00:12:00Z</dcterms:modified>
</cp:coreProperties>
</file>