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A4A" w:rsidRDefault="009C6852" w:rsidP="009C6852">
      <w:pPr>
        <w:jc w:val="center"/>
        <w:rPr>
          <w:rFonts w:ascii="UD デジタル 教科書体 NK-R" w:eastAsia="UD デジタル 教科書体 NK-R"/>
          <w:sz w:val="24"/>
        </w:rPr>
      </w:pPr>
      <w:r w:rsidRPr="009C6852">
        <w:rPr>
          <w:rFonts w:ascii="UD デジタル 教科書体 NK-R" w:eastAsia="UD デジタル 教科書体 NK-R" w:hint="eastAsia"/>
          <w:sz w:val="24"/>
        </w:rPr>
        <w:t>令和５年度山口大学教育学部附属特別支援学校夏季公開研修会参加申込書</w:t>
      </w:r>
    </w:p>
    <w:tbl>
      <w:tblPr>
        <w:tblStyle w:val="a3"/>
        <w:tblW w:w="0" w:type="auto"/>
        <w:tblLook w:val="04A0" w:firstRow="1" w:lastRow="0" w:firstColumn="1" w:lastColumn="0" w:noHBand="0" w:noVBand="1"/>
      </w:tblPr>
      <w:tblGrid>
        <w:gridCol w:w="2564"/>
        <w:gridCol w:w="2564"/>
        <w:gridCol w:w="2238"/>
        <w:gridCol w:w="2410"/>
        <w:gridCol w:w="2410"/>
        <w:gridCol w:w="3202"/>
      </w:tblGrid>
      <w:tr w:rsidR="009C6852" w:rsidTr="00933698">
        <w:tc>
          <w:tcPr>
            <w:tcW w:w="2564" w:type="dxa"/>
            <w:shd w:val="clear" w:color="auto" w:fill="FFFFFF" w:themeFill="background1"/>
            <w:vAlign w:val="center"/>
          </w:tcPr>
          <w:p w:rsidR="009C6852" w:rsidRDefault="009C6852" w:rsidP="009C6852">
            <w:pPr>
              <w:jc w:val="center"/>
              <w:rPr>
                <w:rFonts w:ascii="UD デジタル 教科書体 NK-R" w:eastAsia="UD デジタル 教科書体 NK-R"/>
                <w:sz w:val="24"/>
              </w:rPr>
            </w:pPr>
            <w:r>
              <w:rPr>
                <w:rFonts w:ascii="UD デジタル 教科書体 NK-R" w:eastAsia="UD デジタル 教科書体 NK-R" w:hint="eastAsia"/>
                <w:sz w:val="24"/>
              </w:rPr>
              <w:t>学校名</w:t>
            </w:r>
          </w:p>
        </w:tc>
        <w:tc>
          <w:tcPr>
            <w:tcW w:w="2564" w:type="dxa"/>
            <w:shd w:val="clear" w:color="auto" w:fill="FFFFFF" w:themeFill="background1"/>
            <w:vAlign w:val="center"/>
          </w:tcPr>
          <w:p w:rsidR="009C6852" w:rsidRDefault="009C6852" w:rsidP="009C6852">
            <w:pPr>
              <w:jc w:val="center"/>
              <w:rPr>
                <w:rFonts w:ascii="UD デジタル 教科書体 NK-R" w:eastAsia="UD デジタル 教科書体 NK-R"/>
                <w:sz w:val="24"/>
              </w:rPr>
            </w:pPr>
            <w:r>
              <w:rPr>
                <w:rFonts w:ascii="UD デジタル 教科書体 NK-R" w:eastAsia="UD デジタル 教科書体 NK-R" w:hint="eastAsia"/>
                <w:sz w:val="24"/>
              </w:rPr>
              <w:t>電話番号（学校）</w:t>
            </w:r>
          </w:p>
        </w:tc>
        <w:tc>
          <w:tcPr>
            <w:tcW w:w="2238" w:type="dxa"/>
            <w:shd w:val="clear" w:color="auto" w:fill="FFFFFF" w:themeFill="background1"/>
            <w:vAlign w:val="center"/>
          </w:tcPr>
          <w:p w:rsidR="009C6852" w:rsidRDefault="009C6852" w:rsidP="009C6852">
            <w:pPr>
              <w:jc w:val="center"/>
              <w:rPr>
                <w:rFonts w:ascii="UD デジタル 教科書体 NK-R" w:eastAsia="UD デジタル 教科書体 NK-R"/>
                <w:sz w:val="24"/>
              </w:rPr>
            </w:pPr>
            <w:r>
              <w:rPr>
                <w:rFonts w:ascii="UD デジタル 教科書体 NK-R" w:eastAsia="UD デジタル 教科書体 NK-R" w:hint="eastAsia"/>
                <w:sz w:val="24"/>
              </w:rPr>
              <w:t>お名前</w:t>
            </w:r>
          </w:p>
        </w:tc>
        <w:tc>
          <w:tcPr>
            <w:tcW w:w="2410" w:type="dxa"/>
            <w:shd w:val="clear" w:color="auto" w:fill="FFFFFF" w:themeFill="background1"/>
            <w:vAlign w:val="center"/>
          </w:tcPr>
          <w:p w:rsidR="009C6852" w:rsidRPr="009C6852" w:rsidRDefault="009C6852" w:rsidP="009C6852">
            <w:pPr>
              <w:spacing w:line="240" w:lineRule="exact"/>
              <w:jc w:val="center"/>
              <w:rPr>
                <w:rFonts w:ascii="UD デジタル 教科書体 NK-R" w:eastAsia="UD デジタル 教科書体 NK-R"/>
                <w:b/>
                <w:sz w:val="24"/>
                <w:bdr w:val="single" w:sz="4" w:space="0" w:color="auto"/>
              </w:rPr>
            </w:pPr>
            <w:r w:rsidRPr="009C6852">
              <w:rPr>
                <w:rFonts w:ascii="UD デジタル 教科書体 NK-R" w:eastAsia="UD デジタル 教科書体 NK-R" w:hint="eastAsia"/>
                <w:b/>
                <w:sz w:val="24"/>
                <w:bdr w:val="single" w:sz="4" w:space="0" w:color="auto"/>
              </w:rPr>
              <w:t>担当</w:t>
            </w:r>
          </w:p>
          <w:p w:rsidR="009C6852" w:rsidRPr="009C6852" w:rsidRDefault="009C6852" w:rsidP="009C6852">
            <w:pPr>
              <w:spacing w:line="240" w:lineRule="exact"/>
              <w:jc w:val="center"/>
              <w:rPr>
                <w:rFonts w:ascii="UD デジタル 教科書体 NK-R" w:eastAsia="UD デジタル 教科書体 NK-R"/>
                <w:sz w:val="18"/>
              </w:rPr>
            </w:pPr>
            <w:r w:rsidRPr="009C6852">
              <w:rPr>
                <w:rFonts w:ascii="UD デジタル 教科書体 NK-R" w:eastAsia="UD デジタル 教科書体 NK-R" w:hint="eastAsia"/>
                <w:sz w:val="18"/>
              </w:rPr>
              <w:t>小学部</w:t>
            </w:r>
          </w:p>
          <w:p w:rsidR="009C6852" w:rsidRPr="009C6852" w:rsidRDefault="009C6852" w:rsidP="009C6852">
            <w:pPr>
              <w:spacing w:line="240" w:lineRule="exact"/>
              <w:jc w:val="center"/>
              <w:rPr>
                <w:rFonts w:ascii="UD デジタル 教科書体 NK-R" w:eastAsia="UD デジタル 教科書体 NK-R"/>
                <w:sz w:val="18"/>
              </w:rPr>
            </w:pPr>
            <w:r w:rsidRPr="009C6852">
              <w:rPr>
                <w:rFonts w:ascii="UD デジタル 教科書体 NK-R" w:eastAsia="UD デジタル 教科書体 NK-R" w:hint="eastAsia"/>
                <w:sz w:val="18"/>
              </w:rPr>
              <w:t>中学部</w:t>
            </w:r>
          </w:p>
          <w:p w:rsidR="009C6852" w:rsidRPr="009C6852" w:rsidRDefault="009C6852" w:rsidP="009C6852">
            <w:pPr>
              <w:spacing w:line="240" w:lineRule="exact"/>
              <w:jc w:val="center"/>
              <w:rPr>
                <w:rFonts w:ascii="UD デジタル 教科書体 NK-R" w:eastAsia="UD デジタル 教科書体 NK-R"/>
                <w:sz w:val="18"/>
              </w:rPr>
            </w:pPr>
            <w:r w:rsidRPr="009C6852">
              <w:rPr>
                <w:rFonts w:ascii="UD デジタル 教科書体 NK-R" w:eastAsia="UD デジタル 教科書体 NK-R" w:hint="eastAsia"/>
                <w:sz w:val="18"/>
              </w:rPr>
              <w:t>高等部</w:t>
            </w:r>
          </w:p>
          <w:p w:rsidR="009C6852" w:rsidRPr="009C6852" w:rsidRDefault="009C6852" w:rsidP="009C6852">
            <w:pPr>
              <w:spacing w:line="240" w:lineRule="exact"/>
              <w:jc w:val="center"/>
              <w:rPr>
                <w:rFonts w:ascii="UD デジタル 教科書体 NK-R" w:eastAsia="UD デジタル 教科書体 NK-R"/>
                <w:sz w:val="18"/>
              </w:rPr>
            </w:pPr>
            <w:r w:rsidRPr="009C6852">
              <w:rPr>
                <w:rFonts w:ascii="UD デジタル 教科書体 NK-R" w:eastAsia="UD デジタル 教科書体 NK-R" w:hint="eastAsia"/>
                <w:sz w:val="18"/>
              </w:rPr>
              <w:t>通常学級</w:t>
            </w:r>
          </w:p>
          <w:p w:rsidR="009C6852" w:rsidRPr="009C6852" w:rsidRDefault="009C6852" w:rsidP="009C6852">
            <w:pPr>
              <w:spacing w:line="240" w:lineRule="exact"/>
              <w:jc w:val="center"/>
              <w:rPr>
                <w:rFonts w:ascii="UD デジタル 教科書体 NK-R" w:eastAsia="UD デジタル 教科書体 NK-R"/>
                <w:sz w:val="18"/>
              </w:rPr>
            </w:pPr>
            <w:r w:rsidRPr="009C6852">
              <w:rPr>
                <w:rFonts w:ascii="UD デジタル 教科書体 NK-R" w:eastAsia="UD デジタル 教科書体 NK-R" w:hint="eastAsia"/>
                <w:sz w:val="18"/>
              </w:rPr>
              <w:t>特別支援学級</w:t>
            </w:r>
          </w:p>
          <w:p w:rsidR="009C6852" w:rsidRPr="009C6852" w:rsidRDefault="009C6852" w:rsidP="009C6852">
            <w:pPr>
              <w:spacing w:line="240" w:lineRule="exact"/>
              <w:jc w:val="center"/>
              <w:rPr>
                <w:rFonts w:ascii="UD デジタル 教科書体 NK-R" w:eastAsia="UD デジタル 教科書体 NK-R"/>
                <w:sz w:val="18"/>
              </w:rPr>
            </w:pPr>
            <w:r w:rsidRPr="009C6852">
              <w:rPr>
                <w:rFonts w:ascii="UD デジタル 教科書体 NK-R" w:eastAsia="UD デジタル 教科書体 NK-R" w:hint="eastAsia"/>
                <w:sz w:val="18"/>
              </w:rPr>
              <w:t>通級指導教室</w:t>
            </w:r>
          </w:p>
          <w:p w:rsidR="009C6852" w:rsidRDefault="009C6852" w:rsidP="009C6852">
            <w:pPr>
              <w:spacing w:line="240" w:lineRule="exact"/>
              <w:jc w:val="center"/>
              <w:rPr>
                <w:rFonts w:ascii="UD デジタル 教科書体 NK-R" w:eastAsia="UD デジタル 教科書体 NK-R"/>
                <w:sz w:val="24"/>
              </w:rPr>
            </w:pPr>
            <w:r w:rsidRPr="009C6852">
              <w:rPr>
                <w:rFonts w:ascii="UD デジタル 教科書体 NK-R" w:eastAsia="UD デジタル 教科書体 NK-R" w:hint="eastAsia"/>
                <w:sz w:val="18"/>
              </w:rPr>
              <w:t>その他</w:t>
            </w:r>
          </w:p>
        </w:tc>
        <w:tc>
          <w:tcPr>
            <w:tcW w:w="2410" w:type="dxa"/>
            <w:shd w:val="clear" w:color="auto" w:fill="FFFFFF" w:themeFill="background1"/>
            <w:vAlign w:val="center"/>
          </w:tcPr>
          <w:p w:rsidR="009C6852" w:rsidRDefault="009C6852" w:rsidP="009C6852">
            <w:pPr>
              <w:jc w:val="center"/>
              <w:rPr>
                <w:rFonts w:ascii="UD デジタル 教科書体 NK-R" w:eastAsia="UD デジタル 教科書体 NK-R"/>
                <w:sz w:val="24"/>
              </w:rPr>
            </w:pPr>
            <w:r>
              <w:rPr>
                <w:rFonts w:ascii="UD デジタル 教科書体 NK-R" w:eastAsia="UD デジタル 教科書体 NK-R" w:hint="eastAsia"/>
                <w:sz w:val="24"/>
              </w:rPr>
              <w:t>参加希望</w:t>
            </w:r>
          </w:p>
        </w:tc>
        <w:tc>
          <w:tcPr>
            <w:tcW w:w="3202" w:type="dxa"/>
            <w:shd w:val="clear" w:color="auto" w:fill="FFFFFF" w:themeFill="background1"/>
            <w:vAlign w:val="center"/>
          </w:tcPr>
          <w:p w:rsidR="009C6852" w:rsidRDefault="009C6852" w:rsidP="009C6852">
            <w:pPr>
              <w:spacing w:line="300" w:lineRule="exact"/>
              <w:jc w:val="center"/>
              <w:rPr>
                <w:rFonts w:ascii="UD デジタル 教科書体 NK-R" w:eastAsia="UD デジタル 教科書体 NK-R"/>
                <w:sz w:val="24"/>
              </w:rPr>
            </w:pPr>
            <w:r>
              <w:rPr>
                <w:rFonts w:ascii="UD デジタル 教科書体 NK-R" w:eastAsia="UD デジタル 教科書体 NK-R" w:hint="eastAsia"/>
                <w:sz w:val="24"/>
              </w:rPr>
              <w:t>自立活動についての質問があれば記入してください。</w:t>
            </w:r>
          </w:p>
        </w:tc>
      </w:tr>
      <w:tr w:rsidR="009C6852" w:rsidTr="00933698">
        <w:tc>
          <w:tcPr>
            <w:tcW w:w="2564" w:type="dxa"/>
            <w:shd w:val="clear" w:color="auto" w:fill="F2F2F2" w:themeFill="background1" w:themeFillShade="F2"/>
          </w:tcPr>
          <w:p w:rsidR="009C6852" w:rsidRPr="009C6852" w:rsidRDefault="009C6852" w:rsidP="00933698">
            <w:pPr>
              <w:spacing w:line="400" w:lineRule="exact"/>
              <w:rPr>
                <w:rFonts w:ascii="UD デジタル 教科書体 NK-R" w:eastAsia="UD デジタル 教科書体 NK-R"/>
                <w:sz w:val="24"/>
              </w:rPr>
            </w:pPr>
            <w:r w:rsidRPr="009C6852">
              <w:rPr>
                <w:rFonts w:ascii="UD デジタル 教科書体 NK-R" w:eastAsia="UD デジタル 教科書体 NK-R" w:hint="eastAsia"/>
                <w:sz w:val="24"/>
              </w:rPr>
              <w:t>【記入例】</w:t>
            </w:r>
          </w:p>
          <w:p w:rsidR="009C6852" w:rsidRDefault="009C6852" w:rsidP="00933698">
            <w:pPr>
              <w:spacing w:line="400" w:lineRule="exact"/>
              <w:rPr>
                <w:rFonts w:ascii="UD デジタル 教科書体 NK-R" w:eastAsia="UD デジタル 教科書体 NK-R"/>
                <w:sz w:val="24"/>
              </w:rPr>
            </w:pPr>
            <w:r w:rsidRPr="009C6852">
              <w:rPr>
                <w:rFonts w:ascii="UD デジタル 教科書体 NK-R" w:eastAsia="UD デジタル 教科書体 NK-R" w:hint="eastAsia"/>
                <w:sz w:val="24"/>
              </w:rPr>
              <w:t>山口市立○○小学校</w:t>
            </w:r>
          </w:p>
        </w:tc>
        <w:tc>
          <w:tcPr>
            <w:tcW w:w="2564" w:type="dxa"/>
            <w:shd w:val="clear" w:color="auto" w:fill="F2F2F2" w:themeFill="background1" w:themeFillShade="F2"/>
            <w:vAlign w:val="center"/>
          </w:tcPr>
          <w:p w:rsidR="009C6852" w:rsidRDefault="009C6852" w:rsidP="009C6852">
            <w:pPr>
              <w:rPr>
                <w:rFonts w:ascii="UD デジタル 教科書体 NK-R" w:eastAsia="UD デジタル 教科書体 NK-R"/>
                <w:sz w:val="24"/>
              </w:rPr>
            </w:pPr>
            <w:r w:rsidRPr="009C6852">
              <w:rPr>
                <w:rFonts w:ascii="UD デジタル 教科書体 NK-R" w:eastAsia="UD デジタル 教科書体 NK-R"/>
                <w:sz w:val="24"/>
              </w:rPr>
              <w:t>083－933－****</w:t>
            </w:r>
          </w:p>
        </w:tc>
        <w:tc>
          <w:tcPr>
            <w:tcW w:w="2238" w:type="dxa"/>
            <w:shd w:val="clear" w:color="auto" w:fill="F2F2F2" w:themeFill="background1" w:themeFillShade="F2"/>
            <w:vAlign w:val="center"/>
          </w:tcPr>
          <w:p w:rsidR="009C6852" w:rsidRDefault="009C6852" w:rsidP="009C6852">
            <w:pPr>
              <w:rPr>
                <w:rFonts w:ascii="UD デジタル 教科書体 NK-R" w:eastAsia="UD デジタル 教科書体 NK-R"/>
                <w:sz w:val="24"/>
              </w:rPr>
            </w:pPr>
            <w:r w:rsidRPr="009C6852">
              <w:rPr>
                <w:rFonts w:ascii="UD デジタル 教科書体 NK-R" w:eastAsia="UD デジタル 教科書体 NK-R" w:hint="eastAsia"/>
                <w:sz w:val="24"/>
              </w:rPr>
              <w:t>山大　太郎</w:t>
            </w:r>
          </w:p>
        </w:tc>
        <w:tc>
          <w:tcPr>
            <w:tcW w:w="2410" w:type="dxa"/>
            <w:shd w:val="clear" w:color="auto" w:fill="F2F2F2" w:themeFill="background1" w:themeFillShade="F2"/>
            <w:vAlign w:val="center"/>
          </w:tcPr>
          <w:p w:rsidR="009C6852" w:rsidRDefault="00933698" w:rsidP="00933698">
            <w:pPr>
              <w:jc w:val="center"/>
              <w:rPr>
                <w:rFonts w:ascii="UD デジタル 教科書体 NK-R" w:eastAsia="UD デジタル 教科書体 NK-R"/>
                <w:sz w:val="24"/>
              </w:rPr>
            </w:pPr>
            <w:r>
              <w:rPr>
                <w:rFonts w:ascii="UD デジタル 教科書体 NK-R" w:eastAsia="UD デジタル 教科書体 NK-R" w:hint="eastAsia"/>
                <w:sz w:val="24"/>
              </w:rPr>
              <w:t>通常学級</w:t>
            </w:r>
          </w:p>
        </w:tc>
        <w:tc>
          <w:tcPr>
            <w:tcW w:w="2410" w:type="dxa"/>
            <w:shd w:val="clear" w:color="auto" w:fill="F2F2F2" w:themeFill="background1" w:themeFillShade="F2"/>
            <w:vAlign w:val="center"/>
          </w:tcPr>
          <w:p w:rsidR="009C6852" w:rsidRPr="009C6852" w:rsidRDefault="009C6852" w:rsidP="00933698">
            <w:pPr>
              <w:spacing w:line="600" w:lineRule="exact"/>
              <w:rPr>
                <w:rFonts w:ascii="UD デジタル 教科書体 NK-R" w:eastAsia="UD デジタル 教科書体 NK-R"/>
                <w:sz w:val="24"/>
              </w:rPr>
            </w:pPr>
            <w:r w:rsidRPr="009C6852">
              <w:rPr>
                <w:rFonts w:ascii="UD デジタル 教科書体 NK-R" w:eastAsia="UD デジタル 教科書体 NK-R" w:hint="eastAsia"/>
                <w:sz w:val="24"/>
              </w:rPr>
              <w:t>①のみ参加（　　）</w:t>
            </w:r>
          </w:p>
          <w:p w:rsidR="009C6852" w:rsidRDefault="009C6852" w:rsidP="00933698">
            <w:pPr>
              <w:spacing w:line="600" w:lineRule="exact"/>
              <w:rPr>
                <w:rFonts w:ascii="UD デジタル 教科書体 NK-R" w:eastAsia="UD デジタル 教科書体 NK-R"/>
                <w:sz w:val="24"/>
              </w:rPr>
            </w:pPr>
            <w:r w:rsidRPr="009C6852">
              <w:rPr>
                <w:rFonts w:ascii="UD デジタル 教科書体 NK-R" w:eastAsia="UD デジタル 教科書体 NK-R" w:hint="eastAsia"/>
                <w:sz w:val="24"/>
              </w:rPr>
              <w:t>①②両方参加（</w:t>
            </w:r>
            <w:r w:rsidRPr="009C6852">
              <w:rPr>
                <w:rFonts w:ascii="UD デジタル 教科書体 NK-R" w:eastAsia="UD デジタル 教科書体 NK-R"/>
                <w:sz w:val="24"/>
              </w:rPr>
              <w:t xml:space="preserve"> 〇 ）</w:t>
            </w:r>
          </w:p>
        </w:tc>
        <w:tc>
          <w:tcPr>
            <w:tcW w:w="3202" w:type="dxa"/>
            <w:shd w:val="clear" w:color="auto" w:fill="F2F2F2" w:themeFill="background1" w:themeFillShade="F2"/>
            <w:vAlign w:val="center"/>
          </w:tcPr>
          <w:p w:rsidR="009C6852" w:rsidRDefault="009C6852" w:rsidP="00933698">
            <w:pPr>
              <w:spacing w:line="600" w:lineRule="exact"/>
              <w:rPr>
                <w:rFonts w:ascii="UD デジタル 教科書体 NK-R" w:eastAsia="UD デジタル 教科書体 NK-R"/>
                <w:sz w:val="24"/>
              </w:rPr>
            </w:pPr>
          </w:p>
        </w:tc>
      </w:tr>
      <w:tr w:rsidR="009C6852" w:rsidTr="009C6852">
        <w:tc>
          <w:tcPr>
            <w:tcW w:w="2564" w:type="dxa"/>
          </w:tcPr>
          <w:p w:rsidR="009C6852" w:rsidRDefault="009C6852" w:rsidP="009C6852">
            <w:pPr>
              <w:rPr>
                <w:rFonts w:ascii="UD デジタル 教科書体 NK-R" w:eastAsia="UD デジタル 教科書体 NK-R"/>
                <w:sz w:val="24"/>
              </w:rPr>
            </w:pPr>
          </w:p>
        </w:tc>
        <w:tc>
          <w:tcPr>
            <w:tcW w:w="2564" w:type="dxa"/>
          </w:tcPr>
          <w:p w:rsidR="009C6852" w:rsidRDefault="009C6852" w:rsidP="009C6852">
            <w:pPr>
              <w:rPr>
                <w:rFonts w:ascii="UD デジタル 教科書体 NK-R" w:eastAsia="UD デジタル 教科書体 NK-R"/>
                <w:sz w:val="24"/>
              </w:rPr>
            </w:pPr>
          </w:p>
        </w:tc>
        <w:tc>
          <w:tcPr>
            <w:tcW w:w="2238" w:type="dxa"/>
          </w:tcPr>
          <w:p w:rsidR="009C6852" w:rsidRDefault="009C6852" w:rsidP="009C6852">
            <w:pPr>
              <w:rPr>
                <w:rFonts w:ascii="UD デジタル 教科書体 NK-R" w:eastAsia="UD デジタル 教科書体 NK-R"/>
                <w:sz w:val="24"/>
              </w:rPr>
            </w:pPr>
          </w:p>
        </w:tc>
        <w:tc>
          <w:tcPr>
            <w:tcW w:w="2410" w:type="dxa"/>
          </w:tcPr>
          <w:p w:rsidR="009C6852" w:rsidRDefault="009C6852" w:rsidP="009C6852">
            <w:pPr>
              <w:rPr>
                <w:rFonts w:ascii="UD デジタル 教科書体 NK-R" w:eastAsia="UD デジタル 教科書体 NK-R"/>
                <w:sz w:val="24"/>
              </w:rPr>
            </w:pPr>
          </w:p>
        </w:tc>
        <w:tc>
          <w:tcPr>
            <w:tcW w:w="2410" w:type="dxa"/>
          </w:tcPr>
          <w:p w:rsidR="00933698" w:rsidRPr="009C6852" w:rsidRDefault="00933698" w:rsidP="00933698">
            <w:pPr>
              <w:spacing w:line="600" w:lineRule="exact"/>
              <w:rPr>
                <w:rFonts w:ascii="UD デジタル 教科書体 NK-R" w:eastAsia="UD デジタル 教科書体 NK-R"/>
                <w:sz w:val="24"/>
              </w:rPr>
            </w:pPr>
            <w:r w:rsidRPr="009C6852">
              <w:rPr>
                <w:rFonts w:ascii="UD デジタル 教科書体 NK-R" w:eastAsia="UD デジタル 教科書体 NK-R" w:hint="eastAsia"/>
                <w:sz w:val="24"/>
              </w:rPr>
              <w:t>①のみ参加（　　）</w:t>
            </w:r>
          </w:p>
          <w:p w:rsidR="009C6852" w:rsidRDefault="00933698" w:rsidP="00933698">
            <w:pPr>
              <w:spacing w:line="600" w:lineRule="exact"/>
              <w:rPr>
                <w:rFonts w:ascii="UD デジタル 教科書体 NK-R" w:eastAsia="UD デジタル 教科書体 NK-R"/>
                <w:sz w:val="24"/>
              </w:rPr>
            </w:pPr>
            <w:r w:rsidRPr="009C6852">
              <w:rPr>
                <w:rFonts w:ascii="UD デジタル 教科書体 NK-R" w:eastAsia="UD デジタル 教科書体 NK-R" w:hint="eastAsia"/>
                <w:sz w:val="24"/>
              </w:rPr>
              <w:t>①②両方参加（</w:t>
            </w:r>
            <w:r w:rsidRPr="009C6852">
              <w:rPr>
                <w:rFonts w:ascii="UD デジタル 教科書体 NK-R" w:eastAsia="UD デジタル 教科書体 NK-R"/>
                <w:sz w:val="24"/>
              </w:rPr>
              <w:t xml:space="preserve">  ）</w:t>
            </w:r>
          </w:p>
        </w:tc>
        <w:tc>
          <w:tcPr>
            <w:tcW w:w="3202" w:type="dxa"/>
          </w:tcPr>
          <w:p w:rsidR="009C6852" w:rsidRDefault="009C6852" w:rsidP="009C6852">
            <w:pPr>
              <w:rPr>
                <w:rFonts w:ascii="UD デジタル 教科書体 NK-R" w:eastAsia="UD デジタル 教科書体 NK-R"/>
                <w:sz w:val="24"/>
              </w:rPr>
            </w:pPr>
          </w:p>
        </w:tc>
      </w:tr>
      <w:tr w:rsidR="00933698" w:rsidTr="009C6852">
        <w:tc>
          <w:tcPr>
            <w:tcW w:w="2564" w:type="dxa"/>
          </w:tcPr>
          <w:p w:rsidR="00933698" w:rsidRDefault="00933698" w:rsidP="009C6852">
            <w:pPr>
              <w:rPr>
                <w:rFonts w:ascii="UD デジタル 教科書体 NK-R" w:eastAsia="UD デジタル 教科書体 NK-R"/>
                <w:sz w:val="24"/>
              </w:rPr>
            </w:pPr>
          </w:p>
        </w:tc>
        <w:tc>
          <w:tcPr>
            <w:tcW w:w="2564" w:type="dxa"/>
          </w:tcPr>
          <w:p w:rsidR="00933698" w:rsidRDefault="00933698" w:rsidP="009C6852">
            <w:pPr>
              <w:rPr>
                <w:rFonts w:ascii="UD デジタル 教科書体 NK-R" w:eastAsia="UD デジタル 教科書体 NK-R"/>
                <w:sz w:val="24"/>
              </w:rPr>
            </w:pPr>
          </w:p>
        </w:tc>
        <w:tc>
          <w:tcPr>
            <w:tcW w:w="2238" w:type="dxa"/>
          </w:tcPr>
          <w:p w:rsidR="00933698" w:rsidRDefault="00933698" w:rsidP="009C6852">
            <w:pPr>
              <w:rPr>
                <w:rFonts w:ascii="UD デジタル 教科書体 NK-R" w:eastAsia="UD デジタル 教科書体 NK-R"/>
                <w:sz w:val="24"/>
              </w:rPr>
            </w:pPr>
          </w:p>
        </w:tc>
        <w:tc>
          <w:tcPr>
            <w:tcW w:w="2410" w:type="dxa"/>
          </w:tcPr>
          <w:p w:rsidR="00933698" w:rsidRDefault="00933698" w:rsidP="009C6852">
            <w:pPr>
              <w:rPr>
                <w:rFonts w:ascii="UD デジタル 教科書体 NK-R" w:eastAsia="UD デジタル 教科書体 NK-R"/>
                <w:sz w:val="24"/>
              </w:rPr>
            </w:pPr>
          </w:p>
        </w:tc>
        <w:tc>
          <w:tcPr>
            <w:tcW w:w="2410" w:type="dxa"/>
          </w:tcPr>
          <w:p w:rsidR="00933698" w:rsidRPr="009C6852" w:rsidRDefault="00933698" w:rsidP="00933698">
            <w:pPr>
              <w:spacing w:line="600" w:lineRule="exact"/>
              <w:rPr>
                <w:rFonts w:ascii="UD デジタル 教科書体 NK-R" w:eastAsia="UD デジタル 教科書体 NK-R"/>
                <w:sz w:val="24"/>
              </w:rPr>
            </w:pPr>
            <w:r w:rsidRPr="009C6852">
              <w:rPr>
                <w:rFonts w:ascii="UD デジタル 教科書体 NK-R" w:eastAsia="UD デジタル 教科書体 NK-R" w:hint="eastAsia"/>
                <w:sz w:val="24"/>
              </w:rPr>
              <w:t>①のみ参加（　　）</w:t>
            </w:r>
          </w:p>
          <w:p w:rsidR="00933698" w:rsidRPr="009C6852" w:rsidRDefault="00933698" w:rsidP="00933698">
            <w:pPr>
              <w:spacing w:line="600" w:lineRule="exact"/>
              <w:rPr>
                <w:rFonts w:ascii="UD デジタル 教科書体 NK-R" w:eastAsia="UD デジタル 教科書体 NK-R"/>
                <w:sz w:val="24"/>
              </w:rPr>
            </w:pPr>
            <w:r w:rsidRPr="009C6852">
              <w:rPr>
                <w:rFonts w:ascii="UD デジタル 教科書体 NK-R" w:eastAsia="UD デジタル 教科書体 NK-R" w:hint="eastAsia"/>
                <w:sz w:val="24"/>
              </w:rPr>
              <w:t>①②両方参加（</w:t>
            </w:r>
            <w:r w:rsidRPr="009C6852">
              <w:rPr>
                <w:rFonts w:ascii="UD デジタル 教科書体 NK-R" w:eastAsia="UD デジタル 教科書体 NK-R"/>
                <w:sz w:val="24"/>
              </w:rPr>
              <w:t xml:space="preserve"> </w:t>
            </w:r>
            <w:bookmarkStart w:id="0" w:name="_GoBack"/>
            <w:bookmarkEnd w:id="0"/>
            <w:r w:rsidRPr="009C6852">
              <w:rPr>
                <w:rFonts w:ascii="UD デジタル 教科書体 NK-R" w:eastAsia="UD デジタル 教科書体 NK-R"/>
                <w:sz w:val="24"/>
              </w:rPr>
              <w:t xml:space="preserve"> ）</w:t>
            </w:r>
          </w:p>
        </w:tc>
        <w:tc>
          <w:tcPr>
            <w:tcW w:w="3202" w:type="dxa"/>
          </w:tcPr>
          <w:p w:rsidR="00933698" w:rsidRDefault="00933698" w:rsidP="009C6852">
            <w:pPr>
              <w:rPr>
                <w:rFonts w:ascii="UD デジタル 教科書体 NK-R" w:eastAsia="UD デジタル 教科書体 NK-R"/>
                <w:sz w:val="24"/>
              </w:rPr>
            </w:pPr>
          </w:p>
        </w:tc>
      </w:tr>
    </w:tbl>
    <w:p w:rsidR="00933698" w:rsidRPr="00933698" w:rsidRDefault="00933698" w:rsidP="00933698">
      <w:pPr>
        <w:spacing w:line="400" w:lineRule="exact"/>
        <w:ind w:firstLineChars="2900" w:firstLine="6960"/>
        <w:jc w:val="left"/>
        <w:rPr>
          <w:rFonts w:ascii="UD デジタル 教科書体 NK-R" w:eastAsia="UD デジタル 教科書体 NK-R"/>
          <w:sz w:val="24"/>
        </w:rPr>
      </w:pPr>
      <w:r w:rsidRPr="00933698">
        <w:rPr>
          <w:rFonts w:ascii="UD デジタル 教科書体 NK-R" w:eastAsia="UD デジタル 教科書体 NK-R" w:hint="eastAsia"/>
          <w:sz w:val="24"/>
        </w:rPr>
        <w:t>※複数名で申し込まれる場合は適宜行を増やして御記入ください。</w:t>
      </w:r>
    </w:p>
    <w:p w:rsidR="00933698" w:rsidRPr="00933698" w:rsidRDefault="00933698" w:rsidP="00933698">
      <w:pPr>
        <w:spacing w:line="400" w:lineRule="exact"/>
        <w:ind w:firstLineChars="2000" w:firstLine="4800"/>
        <w:jc w:val="left"/>
        <w:rPr>
          <w:rFonts w:ascii="UD デジタル 教科書体 NK-R" w:eastAsia="UD デジタル 教科書体 NK-R"/>
          <w:color w:val="FF0000"/>
          <w:sz w:val="24"/>
        </w:rPr>
      </w:pPr>
      <w:r w:rsidRPr="00933698">
        <w:rPr>
          <w:rFonts w:ascii="UD デジタル 教科書体 NK-R" w:eastAsia="UD デジタル 教科書体 NK-R" w:hint="eastAsia"/>
          <w:color w:val="FF0000"/>
          <w:sz w:val="24"/>
        </w:rPr>
        <w:t xml:space="preserve">　</w:t>
      </w:r>
      <w:r>
        <w:rPr>
          <w:rFonts w:ascii="UD デジタル 教科書体 NK-R" w:eastAsia="UD デジタル 教科書体 NK-R" w:hint="eastAsia"/>
          <w:color w:val="FF0000"/>
          <w:sz w:val="24"/>
        </w:rPr>
        <w:t xml:space="preserve">　　　　　　　　　　　　　　　　　　　</w:t>
      </w:r>
      <w:r w:rsidRPr="00933698">
        <w:rPr>
          <w:rFonts w:ascii="UD デジタル 教科書体 NK-R" w:eastAsia="UD デジタル 教科書体 NK-R" w:hint="eastAsia"/>
          <w:color w:val="FF0000"/>
          <w:sz w:val="24"/>
        </w:rPr>
        <w:t>締め切り：７月１８日（火）１７：００</w:t>
      </w:r>
    </w:p>
    <w:p w:rsidR="00933698" w:rsidRPr="00933698" w:rsidRDefault="00933698" w:rsidP="00933698">
      <w:pPr>
        <w:spacing w:line="400" w:lineRule="exact"/>
        <w:ind w:firstLineChars="3000" w:firstLine="7200"/>
        <w:jc w:val="left"/>
        <w:rPr>
          <w:rFonts w:ascii="UD デジタル 教科書体 NK-R" w:eastAsia="UD デジタル 教科書体 NK-R"/>
          <w:sz w:val="24"/>
        </w:rPr>
      </w:pPr>
      <w:r w:rsidRPr="00933698">
        <w:rPr>
          <w:rFonts w:ascii="UD デジタル 教科書体 NK-R" w:eastAsia="UD デジタル 教科書体 NK-R" w:hint="eastAsia"/>
          <w:sz w:val="24"/>
        </w:rPr>
        <w:t>申込先メールアドレス：</w:t>
      </w:r>
      <w:r w:rsidRPr="00933698">
        <w:rPr>
          <w:rFonts w:ascii="UD デジタル 教科書体 NK-R" w:eastAsia="UD デジタル 教科書体 NK-R"/>
          <w:sz w:val="24"/>
        </w:rPr>
        <w:t>fuyou-k@yamaguchi-u.ac.jp</w:t>
      </w:r>
    </w:p>
    <w:p w:rsidR="009C6852" w:rsidRPr="009C6852" w:rsidRDefault="00933698" w:rsidP="00933698">
      <w:pPr>
        <w:spacing w:line="400" w:lineRule="exact"/>
        <w:ind w:firstLineChars="2900" w:firstLine="6960"/>
        <w:jc w:val="left"/>
        <w:rPr>
          <w:rFonts w:ascii="UD デジタル 教科書体 NK-R" w:eastAsia="UD デジタル 教科書体 NK-R"/>
          <w:sz w:val="24"/>
        </w:rPr>
      </w:pPr>
      <w:r w:rsidRPr="00933698">
        <w:rPr>
          <w:rFonts w:ascii="UD デジタル 教科書体 NK-R" w:eastAsia="UD デジタル 教科書体 NK-R" w:hint="eastAsia"/>
          <w:sz w:val="24"/>
        </w:rPr>
        <w:t>※メール送信の際、件名に「（例：○○小）夏季公開研修会申込」と御記入ください。</w:t>
      </w:r>
    </w:p>
    <w:sectPr w:rsidR="009C6852" w:rsidRPr="009C6852" w:rsidSect="009C6852">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52"/>
    <w:rsid w:val="008748A0"/>
    <w:rsid w:val="00933698"/>
    <w:rsid w:val="009C6852"/>
    <w:rsid w:val="00A07151"/>
    <w:rsid w:val="00D54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9A2ACC"/>
  <w15:chartTrackingRefBased/>
  <w15:docId w15:val="{276AE706-2E66-46C5-A60D-6C892733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4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山口大学</dc:creator>
  <cp:keywords/>
  <dc:description/>
  <cp:lastModifiedBy>山口大学</cp:lastModifiedBy>
  <cp:revision>2</cp:revision>
  <dcterms:created xsi:type="dcterms:W3CDTF">2023-06-13T10:01:00Z</dcterms:created>
  <dcterms:modified xsi:type="dcterms:W3CDTF">2023-06-19T08:06:00Z</dcterms:modified>
</cp:coreProperties>
</file>