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078C1" w14:textId="77777777" w:rsidR="00E8066A" w:rsidRPr="00D11D67" w:rsidRDefault="00E8066A" w:rsidP="00D11D67">
      <w:pPr>
        <w:spacing w:line="300" w:lineRule="exact"/>
        <w:jc w:val="center"/>
        <w:rPr>
          <w:rFonts w:ascii="游ゴシック" w:hAnsi="游ゴシック"/>
          <w:sz w:val="24"/>
          <w:szCs w:val="24"/>
          <w:u w:val="single"/>
        </w:rPr>
      </w:pPr>
      <w:r w:rsidRPr="00D11D67">
        <w:rPr>
          <w:rFonts w:ascii="游ゴシック" w:hAnsi="游ゴシック" w:hint="eastAsia"/>
          <w:sz w:val="24"/>
          <w:szCs w:val="24"/>
          <w:u w:val="single"/>
        </w:rPr>
        <w:t>＊変更が必要な箇所は</w:t>
      </w:r>
      <w:r w:rsidRPr="00D11D67">
        <w:rPr>
          <w:rFonts w:ascii="游ゴシック" w:hAnsi="游ゴシック" w:hint="eastAsia"/>
          <w:color w:val="FF0000"/>
          <w:sz w:val="24"/>
          <w:szCs w:val="24"/>
          <w:u w:val="single"/>
        </w:rPr>
        <w:t>赤字</w:t>
      </w:r>
      <w:r w:rsidRPr="00D11D67">
        <w:rPr>
          <w:rFonts w:ascii="游ゴシック" w:hAnsi="游ゴシック" w:hint="eastAsia"/>
          <w:sz w:val="24"/>
          <w:szCs w:val="24"/>
          <w:u w:val="single"/>
        </w:rPr>
        <w:t>にしています。各自で編集してください。</w:t>
      </w:r>
    </w:p>
    <w:p w14:paraId="07056C58" w14:textId="77777777" w:rsidR="00E8066A" w:rsidRPr="00E8066A" w:rsidRDefault="00E8066A" w:rsidP="00D11D67">
      <w:pPr>
        <w:spacing w:line="340" w:lineRule="exact"/>
        <w:rPr>
          <w:rFonts w:ascii="游ゴシック" w:hAnsi="游ゴシック"/>
          <w:sz w:val="24"/>
          <w:szCs w:val="24"/>
        </w:rPr>
      </w:pPr>
    </w:p>
    <w:p w14:paraId="761A127B" w14:textId="77777777" w:rsidR="00E8066A" w:rsidRPr="00AA3104" w:rsidRDefault="00E8066A" w:rsidP="00E8066A">
      <w:pPr>
        <w:spacing w:line="360" w:lineRule="exact"/>
        <w:jc w:val="center"/>
        <w:rPr>
          <w:rFonts w:ascii="游ゴシック" w:hAnsi="游ゴシック"/>
          <w:b/>
          <w:sz w:val="24"/>
          <w:szCs w:val="24"/>
        </w:rPr>
      </w:pPr>
      <w:r w:rsidRPr="00AA3104">
        <w:rPr>
          <w:rFonts w:ascii="游ゴシック" w:hAnsi="游ゴシック" w:hint="eastAsia"/>
          <w:b/>
          <w:sz w:val="24"/>
          <w:szCs w:val="24"/>
        </w:rPr>
        <w:t>課外活動に関する危機管理マニュアル</w:t>
      </w:r>
    </w:p>
    <w:p w14:paraId="6143E075" w14:textId="77777777" w:rsidR="00E8066A" w:rsidRPr="00E8066A" w:rsidRDefault="00E8066A" w:rsidP="00D11D67">
      <w:pPr>
        <w:spacing w:line="300" w:lineRule="exact"/>
        <w:rPr>
          <w:rFonts w:ascii="游ゴシック" w:hAnsi="游ゴシック"/>
          <w:szCs w:val="21"/>
        </w:rPr>
      </w:pPr>
    </w:p>
    <w:p w14:paraId="0406D860" w14:textId="77777777" w:rsidR="00E8066A" w:rsidRPr="00E8066A" w:rsidRDefault="00E8066A" w:rsidP="00E8066A">
      <w:pPr>
        <w:spacing w:line="360" w:lineRule="exact"/>
        <w:jc w:val="right"/>
        <w:rPr>
          <w:rFonts w:ascii="游ゴシック" w:hAnsi="游ゴシック"/>
          <w:color w:val="FF0000"/>
          <w:szCs w:val="21"/>
          <w:lang w:eastAsia="zh-CN"/>
        </w:rPr>
      </w:pPr>
      <w:r w:rsidRPr="00E8066A">
        <w:rPr>
          <w:rFonts w:ascii="游ゴシック" w:hAnsi="游ゴシック" w:hint="eastAsia"/>
          <w:color w:val="FF0000"/>
          <w:szCs w:val="21"/>
        </w:rPr>
        <w:t>令和○○</w:t>
      </w:r>
      <w:r w:rsidRPr="00E8066A">
        <w:rPr>
          <w:rFonts w:ascii="游ゴシック" w:hAnsi="游ゴシック" w:hint="eastAsia"/>
          <w:color w:val="FF0000"/>
          <w:szCs w:val="21"/>
          <w:lang w:eastAsia="zh-CN"/>
        </w:rPr>
        <w:t>年</w:t>
      </w:r>
      <w:r w:rsidRPr="00E8066A">
        <w:rPr>
          <w:rFonts w:ascii="游ゴシック" w:hAnsi="游ゴシック" w:hint="eastAsia"/>
          <w:color w:val="FF0000"/>
          <w:szCs w:val="21"/>
        </w:rPr>
        <w:t>○</w:t>
      </w:r>
      <w:r w:rsidRPr="00E8066A">
        <w:rPr>
          <w:rFonts w:ascii="游ゴシック" w:hAnsi="游ゴシック" w:hint="eastAsia"/>
          <w:color w:val="FF0000"/>
          <w:szCs w:val="21"/>
          <w:lang w:eastAsia="zh-CN"/>
        </w:rPr>
        <w:t>月</w:t>
      </w:r>
      <w:r w:rsidRPr="00E8066A">
        <w:rPr>
          <w:rFonts w:ascii="游ゴシック" w:hAnsi="游ゴシック" w:hint="eastAsia"/>
          <w:color w:val="FF0000"/>
          <w:szCs w:val="21"/>
        </w:rPr>
        <w:t>○○日</w:t>
      </w:r>
    </w:p>
    <w:p w14:paraId="15A7959F" w14:textId="77777777" w:rsidR="00E8066A" w:rsidRPr="00E8066A" w:rsidRDefault="00E8066A" w:rsidP="00E8066A">
      <w:pPr>
        <w:spacing w:line="360" w:lineRule="exact"/>
        <w:jc w:val="right"/>
        <w:rPr>
          <w:rFonts w:ascii="游ゴシック" w:hAnsi="游ゴシック"/>
          <w:color w:val="FF0000"/>
          <w:szCs w:val="21"/>
          <w:lang w:eastAsia="zh-CN"/>
        </w:rPr>
      </w:pPr>
      <w:r w:rsidRPr="00E8066A">
        <w:rPr>
          <w:rFonts w:ascii="游ゴシック" w:hAnsi="游ゴシック" w:hint="eastAsia"/>
          <w:color w:val="FF0000"/>
          <w:szCs w:val="21"/>
          <w:lang w:eastAsia="zh-CN"/>
        </w:rPr>
        <w:t>山口大学</w:t>
      </w:r>
      <w:r w:rsidRPr="00E8066A">
        <w:rPr>
          <w:rFonts w:ascii="游ゴシック" w:hAnsi="游ゴシック" w:hint="eastAsia"/>
          <w:color w:val="FF0000"/>
          <w:szCs w:val="21"/>
        </w:rPr>
        <w:t>○○○○（部・サークル）</w:t>
      </w:r>
    </w:p>
    <w:p w14:paraId="5923B7D2" w14:textId="77777777" w:rsidR="00E8066A" w:rsidRPr="00E8066A" w:rsidRDefault="00E8066A" w:rsidP="00D11D67">
      <w:pPr>
        <w:spacing w:line="300" w:lineRule="exact"/>
        <w:rPr>
          <w:rFonts w:ascii="游ゴシック" w:hAnsi="游ゴシック"/>
          <w:szCs w:val="21"/>
        </w:rPr>
      </w:pPr>
    </w:p>
    <w:p w14:paraId="4A4FE2EF" w14:textId="77777777" w:rsidR="00E8066A" w:rsidRPr="00BC304E" w:rsidRDefault="00E8066A" w:rsidP="00BC304E">
      <w:pPr>
        <w:spacing w:line="340" w:lineRule="exact"/>
        <w:rPr>
          <w:rFonts w:ascii="游ゴシック" w:hAnsi="游ゴシック"/>
          <w:b/>
          <w:szCs w:val="21"/>
        </w:rPr>
      </w:pPr>
      <w:r w:rsidRPr="00BC304E">
        <w:rPr>
          <w:rFonts w:ascii="游ゴシック" w:hAnsi="游ゴシック" w:hint="eastAsia"/>
          <w:b/>
          <w:szCs w:val="21"/>
        </w:rPr>
        <w:t>１．日常のサークル活動</w:t>
      </w:r>
    </w:p>
    <w:p w14:paraId="75C1B706" w14:textId="77777777" w:rsidR="00E8066A" w:rsidRPr="00E8066A" w:rsidRDefault="00E8066A" w:rsidP="00BC304E">
      <w:pPr>
        <w:spacing w:line="340" w:lineRule="exact"/>
        <w:rPr>
          <w:rFonts w:ascii="游ゴシック" w:hAnsi="游ゴシック"/>
          <w:szCs w:val="21"/>
        </w:rPr>
      </w:pPr>
      <w:r w:rsidRPr="00E8066A">
        <w:rPr>
          <w:rFonts w:ascii="游ゴシック" w:hAnsi="游ゴシック" w:hint="eastAsia"/>
          <w:szCs w:val="21"/>
        </w:rPr>
        <w:t>①各種手続きについて</w:t>
      </w:r>
    </w:p>
    <w:p w14:paraId="239756F8" w14:textId="77777777" w:rsidR="00E8066A" w:rsidRPr="00E8066A" w:rsidRDefault="00E8066A" w:rsidP="00BC304E">
      <w:pPr>
        <w:spacing w:line="340" w:lineRule="exact"/>
        <w:ind w:left="394" w:hangingChars="187" w:hanging="394"/>
        <w:rPr>
          <w:rFonts w:ascii="游ゴシック" w:hAnsi="游ゴシック"/>
          <w:szCs w:val="21"/>
        </w:rPr>
      </w:pPr>
      <w:r w:rsidRPr="00E8066A">
        <w:rPr>
          <w:rFonts w:ascii="游ゴシック" w:hAnsi="游ゴシック" w:hint="eastAsia"/>
          <w:szCs w:val="21"/>
        </w:rPr>
        <w:t>（１）</w:t>
      </w:r>
      <w:r w:rsidRPr="00E8066A">
        <w:rPr>
          <w:rFonts w:ascii="游ゴシック" w:hAnsi="游ゴシック" w:hint="eastAsia"/>
          <w:color w:val="FF0000"/>
          <w:szCs w:val="21"/>
        </w:rPr>
        <w:t>山口大学○〇〇○（部・サークル）</w:t>
      </w:r>
      <w:r w:rsidRPr="00E8066A">
        <w:rPr>
          <w:rFonts w:ascii="游ゴシック" w:hAnsi="游ゴシック" w:hint="eastAsia"/>
          <w:szCs w:val="21"/>
        </w:rPr>
        <w:t>を継続する場合、毎年度、年度当初に「団体継続・事項変更届」に「部員名簿」を添えて学生支援部学生支援課に提出する。</w:t>
      </w:r>
    </w:p>
    <w:p w14:paraId="7FF0303F"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（２）各種対面での活動をする前に「活動許可願」を提出する。</w:t>
      </w:r>
    </w:p>
    <w:p w14:paraId="3C77DE04" w14:textId="77777777" w:rsidR="00E8066A" w:rsidRPr="00E8066A" w:rsidRDefault="00E8066A" w:rsidP="00BC304E">
      <w:pPr>
        <w:spacing w:line="340" w:lineRule="exact"/>
        <w:rPr>
          <w:rFonts w:ascii="游ゴシック" w:hAnsi="游ゴシック"/>
          <w:szCs w:val="21"/>
        </w:rPr>
      </w:pPr>
      <w:r w:rsidRPr="00E8066A">
        <w:rPr>
          <w:rFonts w:ascii="游ゴシック" w:hAnsi="游ゴシック" w:hint="eastAsia"/>
          <w:szCs w:val="21"/>
        </w:rPr>
        <w:t>（３）毎年度、この「危機管理マニュアル」を作成し、学生支援部学生支援課に提出する。</w:t>
      </w:r>
    </w:p>
    <w:p w14:paraId="5D8D267A" w14:textId="77777777" w:rsidR="00E8066A" w:rsidRPr="00E8066A" w:rsidRDefault="00E8066A" w:rsidP="00BC304E">
      <w:pPr>
        <w:spacing w:line="340" w:lineRule="exact"/>
        <w:rPr>
          <w:rFonts w:ascii="游ゴシック" w:hAnsi="游ゴシック"/>
          <w:szCs w:val="21"/>
        </w:rPr>
      </w:pPr>
    </w:p>
    <w:p w14:paraId="0B0A0D29" w14:textId="77777777" w:rsidR="00E8066A" w:rsidRPr="00E8066A" w:rsidRDefault="00E8066A" w:rsidP="00BC304E">
      <w:pPr>
        <w:spacing w:line="340" w:lineRule="exact"/>
        <w:rPr>
          <w:rFonts w:ascii="游ゴシック" w:hAnsi="游ゴシック"/>
          <w:szCs w:val="21"/>
        </w:rPr>
      </w:pPr>
      <w:r w:rsidRPr="00E8066A">
        <w:rPr>
          <w:rFonts w:ascii="游ゴシック" w:hAnsi="游ゴシック" w:hint="eastAsia"/>
          <w:szCs w:val="21"/>
        </w:rPr>
        <w:t>②各サークルの役員組織の確立</w:t>
      </w:r>
    </w:p>
    <w:p w14:paraId="1BA79485" w14:textId="77777777" w:rsidR="00E8066A" w:rsidRPr="00E8066A" w:rsidRDefault="00E8066A" w:rsidP="00BC304E">
      <w:pPr>
        <w:spacing w:line="340" w:lineRule="exact"/>
        <w:rPr>
          <w:rFonts w:ascii="游ゴシック" w:hAnsi="游ゴシック"/>
          <w:color w:val="FF0000"/>
          <w:szCs w:val="21"/>
        </w:rPr>
      </w:pPr>
      <w:r w:rsidRPr="00E8066A">
        <w:rPr>
          <w:rFonts w:ascii="游ゴシック" w:hAnsi="游ゴシック" w:hint="eastAsia"/>
          <w:color w:val="FF0000"/>
          <w:szCs w:val="21"/>
        </w:rPr>
        <w:t xml:space="preserve">　○○部の役員は、部長、副部長、○○、△△である。</w:t>
      </w:r>
    </w:p>
    <w:p w14:paraId="06F975C1" w14:textId="77777777" w:rsidR="00E8066A" w:rsidRPr="00E8066A" w:rsidRDefault="00E8066A" w:rsidP="00BC304E">
      <w:pPr>
        <w:spacing w:line="340" w:lineRule="exact"/>
        <w:rPr>
          <w:rFonts w:ascii="游ゴシック" w:hAnsi="游ゴシック"/>
          <w:color w:val="FF0000"/>
          <w:szCs w:val="21"/>
        </w:rPr>
      </w:pPr>
      <w:r w:rsidRPr="00E8066A">
        <w:rPr>
          <w:rFonts w:ascii="游ゴシック" w:hAnsi="游ゴシック" w:hint="eastAsia"/>
          <w:color w:val="FF0000"/>
          <w:szCs w:val="21"/>
        </w:rPr>
        <w:t xml:space="preserve">　部長の役割は、・・・・・・・・・・・・・・・・することである。また、部で行う活動の全てに対して責任を持つ。</w:t>
      </w:r>
    </w:p>
    <w:p w14:paraId="2B2732E0" w14:textId="77777777" w:rsidR="00E8066A" w:rsidRPr="00E8066A" w:rsidRDefault="00E8066A" w:rsidP="00BC304E">
      <w:pPr>
        <w:spacing w:line="340" w:lineRule="exact"/>
        <w:rPr>
          <w:rFonts w:ascii="游ゴシック" w:hAnsi="游ゴシック"/>
          <w:color w:val="FF0000"/>
          <w:szCs w:val="21"/>
        </w:rPr>
      </w:pPr>
      <w:r w:rsidRPr="00E8066A">
        <w:rPr>
          <w:rFonts w:ascii="游ゴシック" w:hAnsi="游ゴシック" w:hint="eastAsia"/>
          <w:color w:val="FF0000"/>
          <w:szCs w:val="21"/>
        </w:rPr>
        <w:t xml:space="preserve">　副部長の役割は、・・・・・・・・・・・・・・・・することである。</w:t>
      </w:r>
    </w:p>
    <w:p w14:paraId="19D772F9" w14:textId="77777777" w:rsidR="00E8066A" w:rsidRPr="00E8066A" w:rsidRDefault="00E8066A" w:rsidP="00BC304E">
      <w:pPr>
        <w:spacing w:line="340" w:lineRule="exact"/>
        <w:ind w:firstLineChars="100" w:firstLine="211"/>
        <w:rPr>
          <w:rFonts w:ascii="游ゴシック" w:hAnsi="游ゴシック"/>
          <w:color w:val="FF0000"/>
          <w:szCs w:val="21"/>
        </w:rPr>
      </w:pPr>
      <w:r w:rsidRPr="00E8066A">
        <w:rPr>
          <w:rFonts w:ascii="游ゴシック" w:hAnsi="游ゴシック" w:hint="eastAsia"/>
          <w:color w:val="FF0000"/>
          <w:szCs w:val="21"/>
        </w:rPr>
        <w:t>○○の役割は、・・・・・・・・・・・・・・・・することである。</w:t>
      </w:r>
    </w:p>
    <w:p w14:paraId="79628BC0" w14:textId="77777777" w:rsidR="00E8066A" w:rsidRPr="00E8066A" w:rsidRDefault="00E8066A" w:rsidP="00BC304E">
      <w:pPr>
        <w:spacing w:line="340" w:lineRule="exact"/>
        <w:rPr>
          <w:rFonts w:ascii="游ゴシック" w:hAnsi="游ゴシック"/>
          <w:color w:val="FF0000"/>
          <w:szCs w:val="21"/>
        </w:rPr>
      </w:pPr>
      <w:r w:rsidRPr="00E8066A">
        <w:rPr>
          <w:rFonts w:ascii="游ゴシック" w:hAnsi="游ゴシック" w:hint="eastAsia"/>
          <w:color w:val="FF0000"/>
          <w:szCs w:val="21"/>
        </w:rPr>
        <w:t xml:space="preserve">　△△の役割は、・・・・・・・・・・・・・・・・することである。</w:t>
      </w:r>
    </w:p>
    <w:p w14:paraId="54984806" w14:textId="77777777" w:rsidR="00E8066A" w:rsidRPr="00E8066A" w:rsidRDefault="00E8066A" w:rsidP="00BC304E">
      <w:pPr>
        <w:spacing w:line="340" w:lineRule="exact"/>
        <w:rPr>
          <w:rFonts w:ascii="游ゴシック" w:hAnsi="游ゴシック"/>
          <w:szCs w:val="21"/>
        </w:rPr>
      </w:pPr>
    </w:p>
    <w:p w14:paraId="710FF102"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③備品・器具の手入れと確認</w:t>
      </w:r>
    </w:p>
    <w:p w14:paraId="0B9DC9F9"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 xml:space="preserve">　　部の備品・器具は定期的に点検し、使用上の安全を確保する。</w:t>
      </w:r>
    </w:p>
    <w:p w14:paraId="3F5A0CD4"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 xml:space="preserve">　　施設・備品等の破損・故障については、その都度速やかに学生支援部学生支援課に報告する。</w:t>
      </w:r>
    </w:p>
    <w:p w14:paraId="7CAB03C5" w14:textId="77777777" w:rsidR="00E8066A" w:rsidRPr="00E8066A" w:rsidRDefault="00E8066A" w:rsidP="00BC304E">
      <w:pPr>
        <w:spacing w:line="340" w:lineRule="exact"/>
        <w:ind w:left="211" w:hangingChars="100" w:hanging="211"/>
        <w:rPr>
          <w:rFonts w:ascii="游ゴシック" w:hAnsi="游ゴシック" w:cs="ＭＳ 明朝"/>
          <w:szCs w:val="21"/>
        </w:rPr>
      </w:pPr>
    </w:p>
    <w:p w14:paraId="47BC85D7" w14:textId="77777777" w:rsidR="00E8066A" w:rsidRPr="00E8066A" w:rsidRDefault="00E8066A" w:rsidP="00BC304E">
      <w:pPr>
        <w:spacing w:line="340" w:lineRule="exact"/>
        <w:ind w:left="211" w:hangingChars="100" w:hanging="211"/>
        <w:rPr>
          <w:rFonts w:ascii="游ゴシック" w:hAnsi="游ゴシック" w:cs="ＭＳ 明朝"/>
          <w:szCs w:val="21"/>
        </w:rPr>
      </w:pPr>
      <w:r w:rsidRPr="00E8066A">
        <w:rPr>
          <w:rFonts w:ascii="游ゴシック" w:hAnsi="游ゴシック" w:cs="ＭＳ 明朝" w:hint="eastAsia"/>
          <w:szCs w:val="21"/>
        </w:rPr>
        <w:t>④サークル活動に関する安全知識</w:t>
      </w:r>
    </w:p>
    <w:p w14:paraId="26676AE4" w14:textId="77777777" w:rsidR="00E8066A" w:rsidRPr="00E8066A" w:rsidRDefault="00E8066A" w:rsidP="00BC304E">
      <w:pPr>
        <w:spacing w:line="340" w:lineRule="exact"/>
        <w:ind w:left="211" w:hangingChars="100" w:hanging="211"/>
        <w:rPr>
          <w:rFonts w:ascii="游ゴシック" w:hAnsi="游ゴシック" w:cs="ＭＳ 明朝"/>
          <w:szCs w:val="21"/>
        </w:rPr>
      </w:pPr>
      <w:r w:rsidRPr="00E8066A">
        <w:rPr>
          <w:rFonts w:ascii="游ゴシック" w:hAnsi="游ゴシック" w:cs="ＭＳ 明朝" w:hint="eastAsia"/>
          <w:szCs w:val="21"/>
        </w:rPr>
        <w:t xml:space="preserve">　　部内において、定期的に部会を開催し、部活動における安全対策を講じ、合理的かつ安全な計画を検討する。</w:t>
      </w:r>
    </w:p>
    <w:p w14:paraId="687C61E0" w14:textId="77777777" w:rsidR="00E8066A" w:rsidRPr="00E8066A" w:rsidRDefault="00E8066A" w:rsidP="00BC304E">
      <w:pPr>
        <w:spacing w:line="340" w:lineRule="exact"/>
        <w:ind w:left="211" w:hangingChars="100" w:hanging="211"/>
        <w:rPr>
          <w:rFonts w:ascii="游ゴシック" w:hAnsi="游ゴシック" w:cs="ＭＳ 明朝"/>
          <w:szCs w:val="21"/>
        </w:rPr>
      </w:pPr>
    </w:p>
    <w:p w14:paraId="06C3BF4C" w14:textId="77777777" w:rsidR="00E8066A" w:rsidRPr="00E8066A" w:rsidRDefault="00E8066A" w:rsidP="00BC304E">
      <w:pPr>
        <w:spacing w:line="340" w:lineRule="exact"/>
        <w:ind w:left="211" w:hangingChars="100" w:hanging="211"/>
        <w:rPr>
          <w:rFonts w:ascii="游ゴシック" w:hAnsi="游ゴシック" w:cs="ＭＳ 明朝"/>
          <w:szCs w:val="21"/>
        </w:rPr>
      </w:pPr>
      <w:r w:rsidRPr="00E8066A">
        <w:rPr>
          <w:rFonts w:ascii="游ゴシック" w:hAnsi="游ゴシック" w:cs="ＭＳ 明朝" w:hint="eastAsia"/>
          <w:szCs w:val="21"/>
        </w:rPr>
        <w:t>⑤活動に向けての健康管理及び体調の維持</w:t>
      </w:r>
    </w:p>
    <w:p w14:paraId="1E8E6FD3" w14:textId="77777777" w:rsidR="00E8066A" w:rsidRPr="00E8066A" w:rsidRDefault="00E8066A" w:rsidP="00BC304E">
      <w:pPr>
        <w:spacing w:line="340" w:lineRule="exact"/>
        <w:ind w:left="211" w:hangingChars="100" w:hanging="211"/>
        <w:rPr>
          <w:rFonts w:ascii="游ゴシック" w:hAnsi="游ゴシック" w:cs="ＭＳ 明朝"/>
          <w:szCs w:val="21"/>
        </w:rPr>
      </w:pPr>
      <w:r w:rsidRPr="00E8066A">
        <w:rPr>
          <w:rFonts w:ascii="游ゴシック" w:hAnsi="游ゴシック" w:cs="ＭＳ 明朝" w:hint="eastAsia"/>
          <w:szCs w:val="21"/>
        </w:rPr>
        <w:t xml:space="preserve">　　毎年</w:t>
      </w:r>
      <w:r w:rsidR="00937CCA">
        <w:rPr>
          <w:rFonts w:ascii="游ゴシック" w:hAnsi="游ゴシック" w:cs="ＭＳ 明朝" w:hint="eastAsia"/>
          <w:szCs w:val="21"/>
        </w:rPr>
        <w:t>健康科学センター</w:t>
      </w:r>
      <w:r w:rsidRPr="00E8066A">
        <w:rPr>
          <w:rFonts w:ascii="游ゴシック" w:hAnsi="游ゴシック" w:cs="ＭＳ 明朝" w:hint="eastAsia"/>
          <w:szCs w:val="21"/>
        </w:rPr>
        <w:t>で実施している定期健康診断を必ず受診し、診断結果が「要注意」等の場合には、医師の指導に従う。</w:t>
      </w:r>
    </w:p>
    <w:p w14:paraId="5964A161" w14:textId="77777777" w:rsidR="00E8066A" w:rsidRPr="00E8066A" w:rsidRDefault="00E8066A" w:rsidP="00BC304E">
      <w:pPr>
        <w:spacing w:line="340" w:lineRule="exact"/>
        <w:rPr>
          <w:rFonts w:ascii="游ゴシック" w:hAnsi="游ゴシック"/>
          <w:szCs w:val="21"/>
        </w:rPr>
      </w:pPr>
    </w:p>
    <w:p w14:paraId="048FFB21" w14:textId="77777777" w:rsidR="00BC304E" w:rsidRDefault="00BC304E" w:rsidP="00BC304E">
      <w:pPr>
        <w:spacing w:line="340" w:lineRule="exact"/>
        <w:rPr>
          <w:rFonts w:ascii="游ゴシック" w:hAnsi="游ゴシック"/>
          <w:szCs w:val="21"/>
        </w:rPr>
      </w:pPr>
    </w:p>
    <w:p w14:paraId="22A1E241" w14:textId="77777777" w:rsidR="00E8066A" w:rsidRPr="00BC304E" w:rsidRDefault="00E8066A" w:rsidP="00BC304E">
      <w:pPr>
        <w:spacing w:line="340" w:lineRule="exact"/>
        <w:rPr>
          <w:rFonts w:ascii="游ゴシック" w:hAnsi="游ゴシック"/>
          <w:b/>
          <w:szCs w:val="21"/>
        </w:rPr>
      </w:pPr>
      <w:r w:rsidRPr="00BC304E">
        <w:rPr>
          <w:rFonts w:ascii="游ゴシック" w:hAnsi="游ゴシック" w:hint="eastAsia"/>
          <w:b/>
          <w:szCs w:val="21"/>
        </w:rPr>
        <w:t>２．火災及び盗難等の予防</w:t>
      </w:r>
    </w:p>
    <w:p w14:paraId="3771931B"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①整理・整頓</w:t>
      </w:r>
    </w:p>
    <w:p w14:paraId="1B255531"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 xml:space="preserve">　</w:t>
      </w:r>
      <w:r>
        <w:rPr>
          <w:rFonts w:ascii="游ゴシック" w:hAnsi="游ゴシック" w:hint="eastAsia"/>
          <w:szCs w:val="21"/>
        </w:rPr>
        <w:t xml:space="preserve">　</w:t>
      </w:r>
      <w:r w:rsidRPr="00E8066A">
        <w:rPr>
          <w:rFonts w:ascii="游ゴシック" w:hAnsi="游ゴシック" w:cs="ＭＳ 明朝" w:hint="eastAsia"/>
          <w:szCs w:val="21"/>
        </w:rPr>
        <w:t>日頃から使用する各施設などの整理・整頓に努め</w:t>
      </w:r>
      <w:r>
        <w:rPr>
          <w:rFonts w:ascii="游ゴシック" w:hAnsi="游ゴシック" w:cs="ＭＳ 明朝" w:hint="eastAsia"/>
          <w:szCs w:val="21"/>
        </w:rPr>
        <w:t>、</w:t>
      </w:r>
      <w:r w:rsidRPr="00E8066A">
        <w:rPr>
          <w:rFonts w:ascii="游ゴシック" w:hAnsi="游ゴシック" w:cs="ＭＳ 明朝" w:hint="eastAsia"/>
          <w:szCs w:val="21"/>
        </w:rPr>
        <w:t>事故や火災が発生することのないよう心掛ける</w:t>
      </w:r>
      <w:r w:rsidRPr="00E8066A">
        <w:rPr>
          <w:rFonts w:ascii="游ゴシック" w:hAnsi="游ゴシック" w:hint="eastAsia"/>
          <w:szCs w:val="21"/>
        </w:rPr>
        <w:t>。</w:t>
      </w:r>
    </w:p>
    <w:p w14:paraId="0241FF3D"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 xml:space="preserve">　</w:t>
      </w:r>
    </w:p>
    <w:p w14:paraId="38E970BF"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②ドア・窓等の戸締り</w:t>
      </w:r>
    </w:p>
    <w:p w14:paraId="6E9721F5"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 xml:space="preserve">　</w:t>
      </w:r>
      <w:r>
        <w:rPr>
          <w:rFonts w:ascii="游ゴシック" w:hAnsi="游ゴシック" w:hint="eastAsia"/>
          <w:szCs w:val="21"/>
        </w:rPr>
        <w:t xml:space="preserve">　</w:t>
      </w:r>
      <w:r w:rsidRPr="00E8066A">
        <w:rPr>
          <w:rFonts w:ascii="游ゴシック" w:hAnsi="游ゴシック" w:cs="ＭＳ 明朝" w:hint="eastAsia"/>
          <w:szCs w:val="21"/>
        </w:rPr>
        <w:t>盗難等の発生を防止するため</w:t>
      </w:r>
      <w:r>
        <w:rPr>
          <w:rFonts w:ascii="游ゴシック" w:hAnsi="游ゴシック" w:cs="ＭＳ 明朝" w:hint="eastAsia"/>
          <w:szCs w:val="21"/>
        </w:rPr>
        <w:t>、</w:t>
      </w:r>
      <w:r w:rsidRPr="00E8066A">
        <w:rPr>
          <w:rFonts w:ascii="游ゴシック" w:hAnsi="游ゴシック" w:cs="ＭＳ 明朝" w:hint="eastAsia"/>
          <w:szCs w:val="21"/>
        </w:rPr>
        <w:t>サークル活動中及び帰宅時の施設の施錠について確認する</w:t>
      </w:r>
      <w:r w:rsidRPr="00E8066A">
        <w:rPr>
          <w:rFonts w:ascii="游ゴシック" w:hAnsi="游ゴシック" w:hint="eastAsia"/>
          <w:szCs w:val="21"/>
        </w:rPr>
        <w:t>。</w:t>
      </w:r>
    </w:p>
    <w:p w14:paraId="36FEAB4A" w14:textId="77777777" w:rsidR="00E8066A" w:rsidRPr="00E8066A" w:rsidRDefault="00E8066A" w:rsidP="00BC304E">
      <w:pPr>
        <w:spacing w:line="340" w:lineRule="exact"/>
        <w:ind w:left="211" w:hangingChars="100" w:hanging="211"/>
        <w:rPr>
          <w:rFonts w:ascii="游ゴシック" w:hAnsi="游ゴシック"/>
          <w:szCs w:val="21"/>
        </w:rPr>
      </w:pPr>
    </w:p>
    <w:p w14:paraId="62FE1650"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③火災防止</w:t>
      </w:r>
    </w:p>
    <w:p w14:paraId="48AAF27F" w14:textId="77777777" w:rsidR="00E8066A" w:rsidRPr="00E8066A" w:rsidRDefault="00E8066A" w:rsidP="00BC304E">
      <w:pPr>
        <w:spacing w:line="340" w:lineRule="exact"/>
        <w:ind w:left="211" w:hangingChars="100" w:hanging="211"/>
        <w:rPr>
          <w:rFonts w:ascii="游ゴシック" w:hAnsi="游ゴシック"/>
          <w:szCs w:val="21"/>
        </w:rPr>
      </w:pPr>
      <w:r>
        <w:rPr>
          <w:rFonts w:ascii="游ゴシック" w:hAnsi="游ゴシック" w:hint="eastAsia"/>
          <w:szCs w:val="21"/>
        </w:rPr>
        <w:t xml:space="preserve">　　</w:t>
      </w:r>
      <w:r w:rsidRPr="00E8066A">
        <w:rPr>
          <w:rFonts w:ascii="游ゴシック" w:hAnsi="游ゴシック" w:hint="eastAsia"/>
          <w:szCs w:val="21"/>
        </w:rPr>
        <w:t>部室内での火器の使用を禁ずる。</w:t>
      </w:r>
    </w:p>
    <w:p w14:paraId="6125E081"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 xml:space="preserve">　</w:t>
      </w:r>
      <w:r>
        <w:rPr>
          <w:rFonts w:ascii="游ゴシック" w:hAnsi="游ゴシック" w:hint="eastAsia"/>
          <w:szCs w:val="21"/>
        </w:rPr>
        <w:t xml:space="preserve">　</w:t>
      </w:r>
      <w:r w:rsidRPr="00E8066A">
        <w:rPr>
          <w:rFonts w:ascii="游ゴシック" w:hAnsi="游ゴシック" w:hint="eastAsia"/>
          <w:szCs w:val="21"/>
        </w:rPr>
        <w:t>また</w:t>
      </w:r>
      <w:r>
        <w:rPr>
          <w:rFonts w:ascii="游ゴシック" w:hAnsi="游ゴシック" w:hint="eastAsia"/>
          <w:szCs w:val="21"/>
        </w:rPr>
        <w:t>、</w:t>
      </w:r>
      <w:r w:rsidRPr="00E8066A">
        <w:rPr>
          <w:rFonts w:ascii="游ゴシック" w:hAnsi="游ゴシック" w:hint="eastAsia"/>
          <w:szCs w:val="21"/>
        </w:rPr>
        <w:t>喫煙は指定の喫煙場所でのみで行い</w:t>
      </w:r>
      <w:r>
        <w:rPr>
          <w:rFonts w:ascii="游ゴシック" w:hAnsi="游ゴシック" w:hint="eastAsia"/>
          <w:szCs w:val="21"/>
        </w:rPr>
        <w:t>、</w:t>
      </w:r>
      <w:r w:rsidRPr="00E8066A">
        <w:rPr>
          <w:rFonts w:ascii="游ゴシック" w:hAnsi="游ゴシック" w:hint="eastAsia"/>
          <w:szCs w:val="21"/>
        </w:rPr>
        <w:t>消火の確認を必ず行う。</w:t>
      </w:r>
    </w:p>
    <w:p w14:paraId="0522A410"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 xml:space="preserve">　</w:t>
      </w:r>
      <w:r>
        <w:rPr>
          <w:rFonts w:ascii="游ゴシック" w:hAnsi="游ゴシック" w:hint="eastAsia"/>
          <w:szCs w:val="21"/>
        </w:rPr>
        <w:t xml:space="preserve">　</w:t>
      </w:r>
      <w:r w:rsidRPr="00E8066A">
        <w:rPr>
          <w:rFonts w:ascii="游ゴシック" w:hAnsi="游ゴシック" w:hint="eastAsia"/>
          <w:szCs w:val="21"/>
        </w:rPr>
        <w:t>部室内のコンセントの過剰使用を避け</w:t>
      </w:r>
      <w:r>
        <w:rPr>
          <w:rFonts w:ascii="游ゴシック" w:hAnsi="游ゴシック" w:hint="eastAsia"/>
          <w:szCs w:val="21"/>
        </w:rPr>
        <w:t>、</w:t>
      </w:r>
      <w:r w:rsidRPr="00E8066A">
        <w:rPr>
          <w:rFonts w:ascii="游ゴシック" w:hAnsi="游ゴシック" w:hint="eastAsia"/>
          <w:szCs w:val="21"/>
        </w:rPr>
        <w:t>ショート火災を防止する。</w:t>
      </w:r>
    </w:p>
    <w:p w14:paraId="1CFC9C35" w14:textId="77777777" w:rsidR="00E8066A" w:rsidRPr="00E8066A" w:rsidRDefault="00E8066A" w:rsidP="00BC304E">
      <w:pPr>
        <w:spacing w:line="340" w:lineRule="exact"/>
        <w:ind w:left="211" w:hangingChars="100" w:hanging="211"/>
        <w:rPr>
          <w:rFonts w:ascii="游ゴシック" w:hAnsi="游ゴシック"/>
          <w:szCs w:val="21"/>
        </w:rPr>
      </w:pPr>
    </w:p>
    <w:p w14:paraId="22015F0B"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④盗難防止</w:t>
      </w:r>
    </w:p>
    <w:p w14:paraId="29A7EEE8"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 xml:space="preserve">　</w:t>
      </w:r>
      <w:r>
        <w:rPr>
          <w:rFonts w:ascii="游ゴシック" w:hAnsi="游ゴシック" w:hint="eastAsia"/>
          <w:szCs w:val="21"/>
        </w:rPr>
        <w:t xml:space="preserve">　</w:t>
      </w:r>
      <w:r w:rsidRPr="00E8066A">
        <w:rPr>
          <w:rFonts w:ascii="游ゴシック" w:hAnsi="游ゴシック" w:cs="ＭＳ 明朝" w:hint="eastAsia"/>
          <w:szCs w:val="21"/>
        </w:rPr>
        <w:t>課外活動中の盗難防止のため</w:t>
      </w:r>
      <w:r>
        <w:rPr>
          <w:rFonts w:ascii="游ゴシック" w:hAnsi="游ゴシック" w:cs="ＭＳ 明朝" w:hint="eastAsia"/>
          <w:szCs w:val="21"/>
        </w:rPr>
        <w:t>、</w:t>
      </w:r>
      <w:r w:rsidRPr="00E8066A">
        <w:rPr>
          <w:rFonts w:ascii="游ゴシック" w:hAnsi="游ゴシック" w:cs="ＭＳ 明朝" w:hint="eastAsia"/>
          <w:szCs w:val="21"/>
        </w:rPr>
        <w:t>貴重品の管理についてサークルで責任をもって管理する。</w:t>
      </w:r>
    </w:p>
    <w:p w14:paraId="2A84FFD1" w14:textId="77777777" w:rsidR="00E8066A" w:rsidRDefault="00E8066A" w:rsidP="00BC304E">
      <w:pPr>
        <w:spacing w:line="340" w:lineRule="exact"/>
        <w:ind w:left="211" w:hangingChars="100" w:hanging="211"/>
        <w:rPr>
          <w:rFonts w:ascii="游ゴシック" w:hAnsi="游ゴシック"/>
          <w:szCs w:val="21"/>
        </w:rPr>
      </w:pPr>
    </w:p>
    <w:p w14:paraId="4B56BDFB" w14:textId="77777777" w:rsidR="00BC304E" w:rsidRPr="00E8066A" w:rsidRDefault="00BC304E" w:rsidP="00BC304E">
      <w:pPr>
        <w:spacing w:line="340" w:lineRule="exact"/>
        <w:ind w:left="211" w:hangingChars="100" w:hanging="211"/>
        <w:rPr>
          <w:rFonts w:ascii="游ゴシック" w:hAnsi="游ゴシック"/>
          <w:szCs w:val="21"/>
        </w:rPr>
      </w:pPr>
    </w:p>
    <w:p w14:paraId="59C323D8" w14:textId="77777777" w:rsidR="00E8066A" w:rsidRPr="00BC304E" w:rsidRDefault="00E8066A" w:rsidP="00BC304E">
      <w:pPr>
        <w:spacing w:line="340" w:lineRule="exact"/>
        <w:ind w:left="211" w:hangingChars="100" w:hanging="211"/>
        <w:rPr>
          <w:rFonts w:ascii="游ゴシック" w:hAnsi="游ゴシック"/>
          <w:b/>
          <w:szCs w:val="21"/>
        </w:rPr>
      </w:pPr>
      <w:r w:rsidRPr="00BC304E">
        <w:rPr>
          <w:rFonts w:ascii="游ゴシック" w:hAnsi="游ゴシック" w:hint="eastAsia"/>
          <w:b/>
          <w:szCs w:val="21"/>
        </w:rPr>
        <w:t>３．活動中の事故防止</w:t>
      </w:r>
    </w:p>
    <w:p w14:paraId="2E42F142"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①活動開始のための基準の設定</w:t>
      </w:r>
    </w:p>
    <w:p w14:paraId="592E3802" w14:textId="77777777" w:rsidR="00E8066A" w:rsidRPr="00E8066A" w:rsidRDefault="00E8066A" w:rsidP="00BC304E">
      <w:pPr>
        <w:spacing w:line="340" w:lineRule="exact"/>
        <w:ind w:left="211" w:hangingChars="100" w:hanging="211"/>
        <w:rPr>
          <w:rFonts w:ascii="游ゴシック" w:hAnsi="游ゴシック" w:cs="ＭＳ 明朝"/>
          <w:szCs w:val="21"/>
        </w:rPr>
      </w:pPr>
      <w:r w:rsidRPr="00E8066A">
        <w:rPr>
          <w:rFonts w:ascii="游ゴシック" w:hAnsi="游ゴシック" w:hint="eastAsia"/>
          <w:szCs w:val="21"/>
        </w:rPr>
        <w:t xml:space="preserve">　</w:t>
      </w:r>
      <w:r>
        <w:rPr>
          <w:rFonts w:ascii="游ゴシック" w:hAnsi="游ゴシック" w:hint="eastAsia"/>
          <w:szCs w:val="21"/>
        </w:rPr>
        <w:t xml:space="preserve">　</w:t>
      </w:r>
      <w:r w:rsidRPr="00E8066A">
        <w:rPr>
          <w:rFonts w:ascii="游ゴシック" w:hAnsi="游ゴシック" w:cs="ＭＳ 明朝" w:hint="eastAsia"/>
          <w:szCs w:val="21"/>
        </w:rPr>
        <w:t>気象の状況</w:t>
      </w:r>
      <w:r>
        <w:rPr>
          <w:rFonts w:ascii="游ゴシック" w:hAnsi="游ゴシック" w:cs="ＭＳ 明朝" w:hint="eastAsia"/>
          <w:szCs w:val="21"/>
        </w:rPr>
        <w:t>、</w:t>
      </w:r>
      <w:r w:rsidRPr="00E8066A">
        <w:rPr>
          <w:rFonts w:ascii="游ゴシック" w:hAnsi="游ゴシック" w:cs="ＭＳ 明朝" w:hint="eastAsia"/>
          <w:szCs w:val="21"/>
        </w:rPr>
        <w:t>器具等の状態</w:t>
      </w:r>
      <w:r>
        <w:rPr>
          <w:rFonts w:ascii="游ゴシック" w:hAnsi="游ゴシック" w:cs="ＭＳ 明朝" w:hint="eastAsia"/>
          <w:szCs w:val="21"/>
        </w:rPr>
        <w:t>、</w:t>
      </w:r>
      <w:r w:rsidRPr="00E8066A">
        <w:rPr>
          <w:rFonts w:ascii="游ゴシック" w:hAnsi="游ゴシック" w:cs="ＭＳ 明朝" w:hint="eastAsia"/>
          <w:szCs w:val="21"/>
        </w:rPr>
        <w:t>各部員の体調等を考慮し</w:t>
      </w:r>
      <w:r>
        <w:rPr>
          <w:rFonts w:ascii="游ゴシック" w:hAnsi="游ゴシック" w:cs="ＭＳ 明朝" w:hint="eastAsia"/>
          <w:szCs w:val="21"/>
        </w:rPr>
        <w:t>、</w:t>
      </w:r>
      <w:r w:rsidRPr="00E8066A">
        <w:rPr>
          <w:rFonts w:ascii="游ゴシック" w:hAnsi="游ゴシック" w:cs="ＭＳ 明朝" w:hint="eastAsia"/>
          <w:szCs w:val="21"/>
        </w:rPr>
        <w:t>部長等は活動開始の決定を行う。</w:t>
      </w:r>
    </w:p>
    <w:p w14:paraId="5D27860F" w14:textId="77777777" w:rsidR="00E8066A" w:rsidRPr="00E8066A" w:rsidRDefault="00E8066A" w:rsidP="00BC304E">
      <w:pPr>
        <w:spacing w:line="340" w:lineRule="exact"/>
        <w:ind w:left="211" w:hangingChars="100" w:hanging="211"/>
        <w:rPr>
          <w:rFonts w:ascii="游ゴシック" w:hAnsi="游ゴシック" w:cs="ＭＳ 明朝"/>
          <w:szCs w:val="21"/>
        </w:rPr>
      </w:pPr>
    </w:p>
    <w:p w14:paraId="504EC56A"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②活動を途中で中止するための基準の設定</w:t>
      </w:r>
    </w:p>
    <w:p w14:paraId="78F856C9"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 xml:space="preserve">　</w:t>
      </w:r>
      <w:r>
        <w:rPr>
          <w:rFonts w:ascii="游ゴシック" w:hAnsi="游ゴシック" w:hint="eastAsia"/>
          <w:szCs w:val="21"/>
        </w:rPr>
        <w:t xml:space="preserve">　</w:t>
      </w:r>
      <w:r w:rsidRPr="00E8066A">
        <w:rPr>
          <w:rFonts w:ascii="游ゴシック" w:hAnsi="游ゴシック" w:hint="eastAsia"/>
          <w:szCs w:val="21"/>
        </w:rPr>
        <w:t>気象状況や不慮の事態によって部員の登校が困難な場合</w:t>
      </w:r>
      <w:r>
        <w:rPr>
          <w:rFonts w:ascii="游ゴシック" w:hAnsi="游ゴシック" w:hint="eastAsia"/>
          <w:szCs w:val="21"/>
        </w:rPr>
        <w:t>、</w:t>
      </w:r>
      <w:r w:rsidRPr="00E8066A">
        <w:rPr>
          <w:rFonts w:ascii="游ゴシック" w:hAnsi="游ゴシック" w:hint="eastAsia"/>
          <w:szCs w:val="21"/>
        </w:rPr>
        <w:t>また活動に危険が伴う場合等は</w:t>
      </w:r>
      <w:r>
        <w:rPr>
          <w:rFonts w:ascii="游ゴシック" w:hAnsi="游ゴシック" w:hint="eastAsia"/>
          <w:szCs w:val="21"/>
        </w:rPr>
        <w:t>、</w:t>
      </w:r>
      <w:r w:rsidRPr="00E8066A">
        <w:rPr>
          <w:rFonts w:ascii="游ゴシック" w:hAnsi="游ゴシック" w:hint="eastAsia"/>
          <w:szCs w:val="21"/>
        </w:rPr>
        <w:t>部長等の判断により活動を中断または中止する。また</w:t>
      </w:r>
      <w:r>
        <w:rPr>
          <w:rFonts w:ascii="游ゴシック" w:hAnsi="游ゴシック" w:hint="eastAsia"/>
          <w:szCs w:val="21"/>
        </w:rPr>
        <w:t>、</w:t>
      </w:r>
      <w:r w:rsidRPr="00E8066A">
        <w:rPr>
          <w:rFonts w:ascii="游ゴシック" w:hAnsi="游ゴシック" w:hint="eastAsia"/>
          <w:szCs w:val="21"/>
        </w:rPr>
        <w:t>活動を中止する場合には</w:t>
      </w:r>
      <w:r>
        <w:rPr>
          <w:rFonts w:ascii="游ゴシック" w:hAnsi="游ゴシック" w:hint="eastAsia"/>
          <w:szCs w:val="21"/>
        </w:rPr>
        <w:t>、</w:t>
      </w:r>
      <w:r w:rsidRPr="00E8066A">
        <w:rPr>
          <w:rFonts w:ascii="游ゴシック" w:hAnsi="游ゴシック" w:hint="eastAsia"/>
          <w:szCs w:val="21"/>
        </w:rPr>
        <w:t>部内における連絡網によりその旨を部員全員に通達する。</w:t>
      </w:r>
    </w:p>
    <w:p w14:paraId="6A2650B5"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 xml:space="preserve">　</w:t>
      </w:r>
    </w:p>
    <w:p w14:paraId="5AF31AFA"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③関係機関への届出</w:t>
      </w:r>
    </w:p>
    <w:p w14:paraId="3B5EBFE3"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 xml:space="preserve">　</w:t>
      </w:r>
      <w:r>
        <w:rPr>
          <w:rFonts w:ascii="游ゴシック" w:hAnsi="游ゴシック" w:hint="eastAsia"/>
          <w:szCs w:val="21"/>
        </w:rPr>
        <w:t xml:space="preserve">　</w:t>
      </w:r>
      <w:r w:rsidRPr="00E8066A">
        <w:rPr>
          <w:rFonts w:ascii="游ゴシック" w:hAnsi="游ゴシック" w:hint="eastAsia"/>
          <w:szCs w:val="21"/>
        </w:rPr>
        <w:t>行事を開催する場合</w:t>
      </w:r>
      <w:r>
        <w:rPr>
          <w:rFonts w:ascii="游ゴシック" w:hAnsi="游ゴシック" w:hint="eastAsia"/>
          <w:szCs w:val="21"/>
        </w:rPr>
        <w:t>、</w:t>
      </w:r>
      <w:r w:rsidRPr="00E8066A">
        <w:rPr>
          <w:rFonts w:ascii="游ゴシック" w:hAnsi="游ゴシック" w:hint="eastAsia"/>
          <w:szCs w:val="21"/>
        </w:rPr>
        <w:t>行事届を学生支援部学生支援課に提出する。</w:t>
      </w:r>
    </w:p>
    <w:p w14:paraId="3CF443DA" w14:textId="77777777" w:rsidR="00E8066A" w:rsidRPr="00E8066A" w:rsidRDefault="00E8066A" w:rsidP="00BC304E">
      <w:pPr>
        <w:spacing w:line="340" w:lineRule="exact"/>
        <w:rPr>
          <w:rFonts w:ascii="游ゴシック" w:hAnsi="游ゴシック"/>
          <w:szCs w:val="21"/>
        </w:rPr>
      </w:pPr>
    </w:p>
    <w:p w14:paraId="01DBDA9D" w14:textId="77777777" w:rsidR="00E8066A" w:rsidRPr="00E8066A" w:rsidRDefault="00E8066A" w:rsidP="00BC304E">
      <w:pPr>
        <w:spacing w:line="340" w:lineRule="exact"/>
        <w:rPr>
          <w:rFonts w:ascii="游ゴシック" w:hAnsi="游ゴシック"/>
          <w:szCs w:val="21"/>
        </w:rPr>
      </w:pPr>
    </w:p>
    <w:p w14:paraId="6A5E7965" w14:textId="77777777" w:rsidR="00E8066A" w:rsidRPr="00BC304E" w:rsidRDefault="00E8066A" w:rsidP="00BC304E">
      <w:pPr>
        <w:spacing w:line="340" w:lineRule="exact"/>
        <w:rPr>
          <w:rFonts w:ascii="游ゴシック" w:hAnsi="游ゴシック"/>
          <w:b/>
          <w:szCs w:val="21"/>
        </w:rPr>
      </w:pPr>
      <w:r w:rsidRPr="00BC304E">
        <w:rPr>
          <w:rFonts w:ascii="游ゴシック" w:hAnsi="游ゴシック" w:hint="eastAsia"/>
          <w:b/>
          <w:szCs w:val="21"/>
        </w:rPr>
        <w:t>４．緊急時の体制</w:t>
      </w:r>
    </w:p>
    <w:p w14:paraId="45641905" w14:textId="77777777" w:rsidR="00E8066A" w:rsidRPr="00E8066A" w:rsidRDefault="00E8066A" w:rsidP="00BC304E">
      <w:pPr>
        <w:spacing w:line="340" w:lineRule="exact"/>
        <w:ind w:left="211" w:hangingChars="100" w:hanging="211"/>
        <w:rPr>
          <w:rFonts w:ascii="游ゴシック" w:hAnsi="游ゴシック" w:cs="ＭＳ 明朝"/>
          <w:szCs w:val="21"/>
        </w:rPr>
      </w:pPr>
      <w:r w:rsidRPr="00E8066A">
        <w:rPr>
          <w:rFonts w:ascii="游ゴシック" w:hAnsi="游ゴシック" w:cs="ＭＳ 明朝" w:hint="eastAsia"/>
          <w:szCs w:val="21"/>
        </w:rPr>
        <w:t>①応急処置</w:t>
      </w:r>
    </w:p>
    <w:p w14:paraId="2C20B2EE" w14:textId="77777777" w:rsidR="00E8066A" w:rsidRPr="00E8066A" w:rsidRDefault="00E8066A" w:rsidP="00BC304E">
      <w:pPr>
        <w:spacing w:line="340" w:lineRule="exact"/>
        <w:ind w:left="211" w:hangingChars="100" w:hanging="211"/>
        <w:rPr>
          <w:rFonts w:ascii="游ゴシック" w:hAnsi="游ゴシック" w:cs="ＭＳ 明朝"/>
          <w:szCs w:val="21"/>
        </w:rPr>
      </w:pPr>
      <w:r w:rsidRPr="00E8066A">
        <w:rPr>
          <w:rFonts w:ascii="游ゴシック" w:hAnsi="游ゴシック" w:cs="ＭＳ 明朝" w:hint="eastAsia"/>
          <w:szCs w:val="21"/>
        </w:rPr>
        <w:t xml:space="preserve">　</w:t>
      </w:r>
      <w:r>
        <w:rPr>
          <w:rFonts w:ascii="游ゴシック" w:hAnsi="游ゴシック" w:cs="ＭＳ 明朝" w:hint="eastAsia"/>
          <w:szCs w:val="21"/>
        </w:rPr>
        <w:t xml:space="preserve">　</w:t>
      </w:r>
      <w:r w:rsidRPr="00E8066A">
        <w:rPr>
          <w:rFonts w:ascii="游ゴシック" w:hAnsi="游ゴシック" w:cs="ＭＳ 明朝" w:hint="eastAsia"/>
          <w:szCs w:val="21"/>
        </w:rPr>
        <w:t>日頃から事故発生時には</w:t>
      </w:r>
      <w:r>
        <w:rPr>
          <w:rFonts w:ascii="游ゴシック" w:hAnsi="游ゴシック" w:cs="ＭＳ 明朝" w:hint="eastAsia"/>
          <w:szCs w:val="21"/>
        </w:rPr>
        <w:t>、</w:t>
      </w:r>
      <w:r w:rsidRPr="00E8066A">
        <w:rPr>
          <w:rFonts w:ascii="游ゴシック" w:hAnsi="游ゴシック" w:cs="ＭＳ 明朝" w:hint="eastAsia"/>
          <w:szCs w:val="21"/>
        </w:rPr>
        <w:t>適切な処置が行えるように常に心がけること。</w:t>
      </w:r>
    </w:p>
    <w:p w14:paraId="7D7D0D54" w14:textId="77777777" w:rsidR="00E8066A" w:rsidRPr="00E8066A" w:rsidRDefault="00E8066A" w:rsidP="00BC304E">
      <w:pPr>
        <w:spacing w:line="340" w:lineRule="exact"/>
        <w:ind w:left="211" w:hangingChars="100" w:hanging="211"/>
        <w:rPr>
          <w:rFonts w:ascii="游ゴシック" w:hAnsi="游ゴシック" w:cs="ＭＳ 明朝"/>
          <w:szCs w:val="21"/>
        </w:rPr>
      </w:pPr>
    </w:p>
    <w:p w14:paraId="41754A8C" w14:textId="77777777" w:rsidR="00E8066A" w:rsidRPr="00E8066A" w:rsidRDefault="00E8066A" w:rsidP="00BC304E">
      <w:pPr>
        <w:spacing w:line="340" w:lineRule="exact"/>
        <w:ind w:left="211" w:hangingChars="100" w:hanging="211"/>
        <w:rPr>
          <w:rFonts w:ascii="游ゴシック" w:hAnsi="游ゴシック" w:cs="ＭＳ 明朝"/>
          <w:szCs w:val="21"/>
        </w:rPr>
      </w:pPr>
      <w:r w:rsidRPr="00E8066A">
        <w:rPr>
          <w:rFonts w:ascii="游ゴシック" w:hAnsi="游ゴシック" w:cs="ＭＳ 明朝" w:hint="eastAsia"/>
          <w:szCs w:val="21"/>
        </w:rPr>
        <w:t>②医師の選定</w:t>
      </w:r>
    </w:p>
    <w:p w14:paraId="4BB9C097" w14:textId="77777777" w:rsidR="00E8066A" w:rsidRPr="00E8066A" w:rsidRDefault="00E8066A" w:rsidP="00BC304E">
      <w:pPr>
        <w:spacing w:line="340" w:lineRule="exact"/>
        <w:ind w:left="211" w:hangingChars="100" w:hanging="211"/>
        <w:rPr>
          <w:rFonts w:ascii="游ゴシック" w:hAnsi="游ゴシック" w:cs="ＭＳ 明朝"/>
          <w:szCs w:val="21"/>
        </w:rPr>
      </w:pPr>
      <w:r w:rsidRPr="00E8066A">
        <w:rPr>
          <w:rFonts w:ascii="游ゴシック" w:hAnsi="游ゴシック" w:cs="ＭＳ 明朝" w:hint="eastAsia"/>
          <w:szCs w:val="21"/>
        </w:rPr>
        <w:t xml:space="preserve">　</w:t>
      </w:r>
      <w:r>
        <w:rPr>
          <w:rFonts w:ascii="游ゴシック" w:hAnsi="游ゴシック" w:cs="ＭＳ 明朝" w:hint="eastAsia"/>
          <w:szCs w:val="21"/>
        </w:rPr>
        <w:t xml:space="preserve">　</w:t>
      </w:r>
      <w:r w:rsidRPr="00E8066A">
        <w:rPr>
          <w:rFonts w:ascii="游ゴシック" w:hAnsi="游ゴシック" w:cs="ＭＳ 明朝" w:hint="eastAsia"/>
          <w:szCs w:val="21"/>
        </w:rPr>
        <w:t>日曜日・休日の当番医については</w:t>
      </w:r>
      <w:r>
        <w:rPr>
          <w:rFonts w:ascii="游ゴシック" w:hAnsi="游ゴシック" w:cs="ＭＳ 明朝" w:hint="eastAsia"/>
          <w:szCs w:val="21"/>
        </w:rPr>
        <w:t>、</w:t>
      </w:r>
      <w:r w:rsidRPr="00E8066A">
        <w:rPr>
          <w:rFonts w:ascii="游ゴシック" w:hAnsi="游ゴシック" w:cs="ＭＳ 明朝" w:hint="eastAsia"/>
          <w:szCs w:val="21"/>
        </w:rPr>
        <w:t>広報等により事前に確認しておくこと。</w:t>
      </w:r>
    </w:p>
    <w:p w14:paraId="301E31A1" w14:textId="77777777" w:rsidR="00E8066A" w:rsidRPr="00E8066A" w:rsidRDefault="00E8066A" w:rsidP="00BC304E">
      <w:pPr>
        <w:spacing w:line="340" w:lineRule="exact"/>
        <w:rPr>
          <w:rFonts w:ascii="游ゴシック" w:hAnsi="游ゴシック"/>
          <w:szCs w:val="21"/>
        </w:rPr>
      </w:pPr>
    </w:p>
    <w:p w14:paraId="1162BFFD" w14:textId="77777777" w:rsidR="00E8066A" w:rsidRPr="00E8066A" w:rsidRDefault="00E8066A" w:rsidP="00BC304E">
      <w:pPr>
        <w:spacing w:line="340" w:lineRule="exact"/>
        <w:rPr>
          <w:rFonts w:ascii="游ゴシック" w:hAnsi="游ゴシック"/>
          <w:szCs w:val="21"/>
        </w:rPr>
      </w:pPr>
      <w:r w:rsidRPr="00E8066A">
        <w:rPr>
          <w:rFonts w:ascii="游ゴシック" w:hAnsi="游ゴシック" w:hint="eastAsia"/>
          <w:szCs w:val="21"/>
        </w:rPr>
        <w:t>③関係機関への通報</w:t>
      </w:r>
    </w:p>
    <w:p w14:paraId="146BFFDD" w14:textId="77777777" w:rsidR="00E8066A" w:rsidRPr="00E8066A" w:rsidRDefault="00E8066A" w:rsidP="00BC304E">
      <w:pPr>
        <w:spacing w:line="340" w:lineRule="exact"/>
        <w:ind w:left="211" w:hangingChars="100" w:hanging="211"/>
        <w:rPr>
          <w:rFonts w:ascii="游ゴシック" w:hAnsi="游ゴシック"/>
          <w:szCs w:val="21"/>
        </w:rPr>
      </w:pPr>
      <w:r>
        <w:rPr>
          <w:rFonts w:ascii="游ゴシック" w:hAnsi="游ゴシック" w:hint="eastAsia"/>
          <w:szCs w:val="21"/>
        </w:rPr>
        <w:t xml:space="preserve">　</w:t>
      </w:r>
      <w:r w:rsidR="00CA29DE">
        <w:rPr>
          <w:rFonts w:ascii="游ゴシック" w:hAnsi="游ゴシック" w:hint="eastAsia"/>
          <w:szCs w:val="21"/>
        </w:rPr>
        <w:t xml:space="preserve">　</w:t>
      </w:r>
      <w:r w:rsidRPr="00E8066A">
        <w:rPr>
          <w:rFonts w:ascii="游ゴシック" w:hAnsi="游ゴシック" w:hint="eastAsia"/>
          <w:szCs w:val="21"/>
        </w:rPr>
        <w:t>万一何らかの事故等が発生した場合には</w:t>
      </w:r>
      <w:r>
        <w:rPr>
          <w:rFonts w:ascii="游ゴシック" w:hAnsi="游ゴシック" w:hint="eastAsia"/>
          <w:szCs w:val="21"/>
        </w:rPr>
        <w:t>、</w:t>
      </w:r>
      <w:r w:rsidRPr="00E8066A">
        <w:rPr>
          <w:rFonts w:ascii="游ゴシック" w:hAnsi="游ゴシック" w:hint="eastAsia"/>
          <w:szCs w:val="21"/>
        </w:rPr>
        <w:t>人命救助を最優先し</w:t>
      </w:r>
      <w:r>
        <w:rPr>
          <w:rFonts w:ascii="游ゴシック" w:hAnsi="游ゴシック" w:hint="eastAsia"/>
          <w:szCs w:val="21"/>
        </w:rPr>
        <w:t>、</w:t>
      </w:r>
      <w:r w:rsidRPr="00E8066A">
        <w:rPr>
          <w:rFonts w:ascii="游ゴシック" w:hAnsi="游ゴシック" w:hint="eastAsia"/>
          <w:szCs w:val="21"/>
        </w:rPr>
        <w:t>消防署・警察署等へ直接通報する。</w:t>
      </w:r>
    </w:p>
    <w:p w14:paraId="0E43888C"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 xml:space="preserve">　</w:t>
      </w:r>
      <w:r w:rsidR="00642993">
        <w:rPr>
          <w:rFonts w:ascii="游ゴシック" w:hAnsi="游ゴシック" w:hint="eastAsia"/>
          <w:szCs w:val="21"/>
        </w:rPr>
        <w:t xml:space="preserve">　</w:t>
      </w:r>
      <w:r w:rsidRPr="00E8066A">
        <w:rPr>
          <w:rFonts w:ascii="游ゴシック" w:hAnsi="游ゴシック" w:hint="eastAsia"/>
          <w:szCs w:val="21"/>
        </w:rPr>
        <w:t>その後</w:t>
      </w:r>
      <w:r>
        <w:rPr>
          <w:rFonts w:ascii="游ゴシック" w:hAnsi="游ゴシック" w:hint="eastAsia"/>
          <w:szCs w:val="21"/>
        </w:rPr>
        <w:t>、</w:t>
      </w:r>
      <w:r w:rsidRPr="00E8066A">
        <w:rPr>
          <w:rFonts w:ascii="游ゴシック" w:hAnsi="游ゴシック" w:hint="eastAsia"/>
          <w:szCs w:val="21"/>
        </w:rPr>
        <w:t>速やかに学生支援部学生支援課並びに顧問教員へも連絡する。</w:t>
      </w:r>
    </w:p>
    <w:p w14:paraId="4FDA0C5E" w14:textId="77777777" w:rsidR="00E8066A" w:rsidRDefault="00E8066A" w:rsidP="00BC304E">
      <w:pPr>
        <w:spacing w:line="340" w:lineRule="exact"/>
        <w:rPr>
          <w:rFonts w:ascii="游ゴシック" w:hAnsi="游ゴシック"/>
          <w:szCs w:val="21"/>
        </w:rPr>
      </w:pPr>
    </w:p>
    <w:p w14:paraId="7B19641C" w14:textId="77777777" w:rsidR="00BC304E" w:rsidRPr="00E8066A" w:rsidRDefault="00BC304E" w:rsidP="00BC304E">
      <w:pPr>
        <w:spacing w:line="340" w:lineRule="exact"/>
        <w:rPr>
          <w:rFonts w:ascii="游ゴシック" w:hAnsi="游ゴシック"/>
          <w:szCs w:val="21"/>
        </w:rPr>
      </w:pPr>
    </w:p>
    <w:p w14:paraId="182290F1" w14:textId="77777777" w:rsidR="00E8066A" w:rsidRPr="00BC304E" w:rsidRDefault="00E8066A" w:rsidP="00BC304E">
      <w:pPr>
        <w:spacing w:line="340" w:lineRule="exact"/>
        <w:rPr>
          <w:rFonts w:ascii="游ゴシック" w:hAnsi="游ゴシック"/>
          <w:b/>
          <w:szCs w:val="21"/>
        </w:rPr>
      </w:pPr>
      <w:r w:rsidRPr="00BC304E">
        <w:rPr>
          <w:rFonts w:ascii="游ゴシック" w:hAnsi="游ゴシック" w:hint="eastAsia"/>
          <w:b/>
          <w:szCs w:val="21"/>
        </w:rPr>
        <w:t>５．連絡体制</w:t>
      </w:r>
    </w:p>
    <w:p w14:paraId="011F3051"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 xml:space="preserve">　</w:t>
      </w:r>
      <w:r w:rsidR="00642993">
        <w:rPr>
          <w:rFonts w:ascii="游ゴシック" w:hAnsi="游ゴシック" w:hint="eastAsia"/>
          <w:szCs w:val="21"/>
        </w:rPr>
        <w:t xml:space="preserve">　</w:t>
      </w:r>
      <w:r w:rsidRPr="00E8066A">
        <w:rPr>
          <w:rFonts w:ascii="游ゴシック" w:hAnsi="游ゴシック" w:hint="eastAsia"/>
          <w:szCs w:val="21"/>
        </w:rPr>
        <w:t>活動中の事故等に備えて</w:t>
      </w:r>
      <w:r>
        <w:rPr>
          <w:rFonts w:ascii="游ゴシック" w:hAnsi="游ゴシック" w:hint="eastAsia"/>
          <w:szCs w:val="21"/>
        </w:rPr>
        <w:t>、</w:t>
      </w:r>
      <w:r w:rsidRPr="00E8066A">
        <w:rPr>
          <w:rFonts w:ascii="游ゴシック" w:hAnsi="游ゴシック" w:hint="eastAsia"/>
          <w:szCs w:val="21"/>
        </w:rPr>
        <w:t>下記の連絡体制を部員全員が確認しておく。またサークル内の連絡網は毎年作成し</w:t>
      </w:r>
      <w:r>
        <w:rPr>
          <w:rFonts w:ascii="游ゴシック" w:hAnsi="游ゴシック" w:hint="eastAsia"/>
          <w:szCs w:val="21"/>
        </w:rPr>
        <w:t>、</w:t>
      </w:r>
      <w:r w:rsidRPr="00E8066A">
        <w:rPr>
          <w:rFonts w:ascii="游ゴシック" w:hAnsi="游ゴシック" w:hint="eastAsia"/>
          <w:szCs w:val="21"/>
        </w:rPr>
        <w:t>情報が確実かつ迅速に伝達されるよう徹底しておく。</w:t>
      </w:r>
    </w:p>
    <w:p w14:paraId="248D40D6"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 xml:space="preserve">　</w:t>
      </w:r>
      <w:r w:rsidR="00642993">
        <w:rPr>
          <w:rFonts w:ascii="游ゴシック" w:hAnsi="游ゴシック" w:hint="eastAsia"/>
          <w:szCs w:val="21"/>
        </w:rPr>
        <w:t xml:space="preserve">　</w:t>
      </w:r>
      <w:r w:rsidRPr="00E8066A">
        <w:rPr>
          <w:rFonts w:ascii="游ゴシック" w:hAnsi="游ゴシック" w:hint="eastAsia"/>
          <w:szCs w:val="21"/>
        </w:rPr>
        <w:t>事故発生に伴う連絡体制の詳細は最終項に別記する。</w:t>
      </w:r>
    </w:p>
    <w:p w14:paraId="59FD0811" w14:textId="77777777" w:rsidR="00E8066A" w:rsidRPr="00E8066A" w:rsidRDefault="00E8066A" w:rsidP="00BC304E">
      <w:pPr>
        <w:spacing w:line="340" w:lineRule="exact"/>
        <w:rPr>
          <w:rFonts w:ascii="游ゴシック" w:hAnsi="游ゴシック"/>
          <w:szCs w:val="21"/>
        </w:rPr>
      </w:pPr>
    </w:p>
    <w:p w14:paraId="5B2B4D9A" w14:textId="77777777" w:rsidR="00E8066A" w:rsidRPr="00E8066A" w:rsidRDefault="00E8066A" w:rsidP="00BC304E">
      <w:pPr>
        <w:spacing w:line="340" w:lineRule="exact"/>
        <w:ind w:left="422" w:hangingChars="200" w:hanging="422"/>
        <w:rPr>
          <w:rFonts w:ascii="游ゴシック" w:hAnsi="游ゴシック"/>
          <w:color w:val="FF0000"/>
          <w:szCs w:val="21"/>
        </w:rPr>
      </w:pPr>
      <w:r w:rsidRPr="00E8066A">
        <w:rPr>
          <w:rFonts w:ascii="游ゴシック" w:hAnsi="游ゴシック" w:hint="eastAsia"/>
          <w:szCs w:val="21"/>
        </w:rPr>
        <w:lastRenderedPageBreak/>
        <w:t xml:space="preserve">　</w:t>
      </w:r>
      <w:r w:rsidRPr="00E8066A">
        <w:rPr>
          <w:rFonts w:ascii="游ゴシック" w:hAnsi="游ゴシック" w:hint="eastAsia"/>
          <w:color w:val="FF0000"/>
          <w:szCs w:val="21"/>
        </w:rPr>
        <w:t>（記載例：連絡手段は携帯電話に限りません。サークル内・顧問教員と連絡を取る手段を明確にし、それを記載しておいてください。）</w:t>
      </w:r>
    </w:p>
    <w:p w14:paraId="274CF1CD" w14:textId="77777777" w:rsidR="00E8066A" w:rsidRPr="00E8066A" w:rsidRDefault="00E8066A" w:rsidP="00BC304E">
      <w:pPr>
        <w:spacing w:line="340" w:lineRule="exact"/>
        <w:rPr>
          <w:rFonts w:ascii="游ゴシック" w:hAnsi="游ゴシック"/>
          <w:color w:val="FF0000"/>
          <w:szCs w:val="21"/>
        </w:rPr>
      </w:pPr>
      <w:r w:rsidRPr="00E8066A">
        <w:rPr>
          <w:rFonts w:ascii="游ゴシック" w:hAnsi="游ゴシック" w:hint="eastAsia"/>
          <w:szCs w:val="21"/>
        </w:rPr>
        <w:t xml:space="preserve">　　</w:t>
      </w:r>
      <w:r w:rsidRPr="00E8066A">
        <w:rPr>
          <w:rFonts w:ascii="游ゴシック" w:hAnsi="游ゴシック" w:hint="eastAsia"/>
          <w:color w:val="FF0000"/>
          <w:szCs w:val="21"/>
        </w:rPr>
        <w:t>・サークル内の連絡体制　　　　　○○○－○○○－○○○○（部長：○○）</w:t>
      </w:r>
    </w:p>
    <w:p w14:paraId="4DE50BAE" w14:textId="77777777" w:rsidR="00E8066A" w:rsidRPr="00E8066A" w:rsidRDefault="00E8066A" w:rsidP="00BC304E">
      <w:pPr>
        <w:spacing w:line="340" w:lineRule="exact"/>
        <w:rPr>
          <w:rFonts w:ascii="游ゴシック" w:hAnsi="游ゴシック"/>
          <w:color w:val="FF0000"/>
          <w:szCs w:val="21"/>
        </w:rPr>
      </w:pPr>
      <w:r w:rsidRPr="00E8066A">
        <w:rPr>
          <w:rFonts w:ascii="游ゴシック" w:hAnsi="游ゴシック" w:hint="eastAsia"/>
          <w:color w:val="FF0000"/>
          <w:szCs w:val="21"/>
        </w:rPr>
        <w:t xml:space="preserve">　　</w:t>
      </w:r>
    </w:p>
    <w:p w14:paraId="66FDF39E" w14:textId="77777777" w:rsidR="00E8066A" w:rsidRPr="00E8066A" w:rsidRDefault="00E8066A" w:rsidP="00BC304E">
      <w:pPr>
        <w:spacing w:line="340" w:lineRule="exact"/>
        <w:ind w:firstLineChars="200" w:firstLine="422"/>
        <w:rPr>
          <w:rFonts w:ascii="游ゴシック" w:hAnsi="游ゴシック"/>
          <w:color w:val="FF0000"/>
          <w:szCs w:val="21"/>
        </w:rPr>
      </w:pPr>
      <w:r w:rsidRPr="00E8066A">
        <w:rPr>
          <w:rFonts w:ascii="游ゴシック" w:hAnsi="游ゴシック" w:hint="eastAsia"/>
          <w:color w:val="FF0000"/>
          <w:szCs w:val="21"/>
        </w:rPr>
        <w:t>・顧問教員への連絡体制　　　　　○○○－○○○－○○○○（研究室）</w:t>
      </w:r>
    </w:p>
    <w:p w14:paraId="3777D355" w14:textId="77777777" w:rsidR="00E8066A" w:rsidRPr="00E8066A" w:rsidRDefault="00E8066A" w:rsidP="00BC304E">
      <w:pPr>
        <w:spacing w:line="340" w:lineRule="exact"/>
        <w:rPr>
          <w:rFonts w:ascii="游ゴシック" w:hAnsi="游ゴシック"/>
          <w:color w:val="FF0000"/>
          <w:szCs w:val="21"/>
        </w:rPr>
      </w:pPr>
      <w:r w:rsidRPr="00E8066A">
        <w:rPr>
          <w:rFonts w:ascii="游ゴシック" w:hAnsi="游ゴシック" w:hint="eastAsia"/>
          <w:color w:val="FF0000"/>
          <w:szCs w:val="21"/>
        </w:rPr>
        <w:t xml:space="preserve">　　　　　　　　　　　　　　　　　　○○○－○○○○－○○○○（携帯電話）</w:t>
      </w:r>
    </w:p>
    <w:p w14:paraId="0AF3430B" w14:textId="77777777" w:rsidR="00E8066A" w:rsidRPr="00E8066A" w:rsidRDefault="00E8066A" w:rsidP="00BC304E">
      <w:pPr>
        <w:spacing w:line="340" w:lineRule="exact"/>
        <w:rPr>
          <w:rFonts w:ascii="游ゴシック" w:hAnsi="游ゴシック"/>
          <w:szCs w:val="21"/>
        </w:rPr>
      </w:pPr>
    </w:p>
    <w:p w14:paraId="315FA456" w14:textId="77777777" w:rsidR="00E8066A" w:rsidRPr="00E8066A" w:rsidRDefault="00E8066A" w:rsidP="00BC304E">
      <w:pPr>
        <w:spacing w:line="340" w:lineRule="exact"/>
        <w:ind w:firstLineChars="100" w:firstLine="211"/>
        <w:rPr>
          <w:rFonts w:ascii="游ゴシック" w:hAnsi="游ゴシック"/>
          <w:szCs w:val="21"/>
        </w:rPr>
      </w:pPr>
      <w:r w:rsidRPr="00E8066A">
        <w:rPr>
          <w:rFonts w:ascii="游ゴシック" w:hAnsi="游ゴシック" w:hint="eastAsia"/>
          <w:szCs w:val="21"/>
        </w:rPr>
        <w:t xml:space="preserve">　・大学への連絡体制</w:t>
      </w:r>
    </w:p>
    <w:p w14:paraId="3D303895" w14:textId="77777777" w:rsidR="00E8066A" w:rsidRPr="00E8066A" w:rsidRDefault="00E8066A" w:rsidP="00BC304E">
      <w:pPr>
        <w:spacing w:line="340" w:lineRule="exact"/>
        <w:rPr>
          <w:rFonts w:ascii="游ゴシック" w:hAnsi="游ゴシック"/>
          <w:szCs w:val="21"/>
        </w:rPr>
      </w:pPr>
      <w:r w:rsidRPr="00E8066A">
        <w:rPr>
          <w:rFonts w:ascii="游ゴシック" w:hAnsi="游ゴシック" w:hint="eastAsia"/>
          <w:szCs w:val="21"/>
        </w:rPr>
        <w:t xml:space="preserve">　　　　学生支援部学生支援課　　　　０８３－９３３－５１６４</w:t>
      </w:r>
    </w:p>
    <w:p w14:paraId="7DF76E96" w14:textId="77777777" w:rsidR="00E8066A" w:rsidRPr="00E8066A" w:rsidRDefault="00E8066A" w:rsidP="00BC304E">
      <w:pPr>
        <w:spacing w:line="340" w:lineRule="exact"/>
        <w:rPr>
          <w:rFonts w:ascii="游ゴシック" w:hAnsi="游ゴシック"/>
          <w:szCs w:val="21"/>
        </w:rPr>
      </w:pPr>
      <w:r w:rsidRPr="00E8066A">
        <w:rPr>
          <w:rFonts w:ascii="游ゴシック" w:hAnsi="游ゴシック" w:hint="eastAsia"/>
          <w:szCs w:val="21"/>
        </w:rPr>
        <w:t xml:space="preserve">　　　　正門守衛所（夜間・休日等）　０８３－９３３－５１１０</w:t>
      </w:r>
    </w:p>
    <w:p w14:paraId="185A751E" w14:textId="77777777" w:rsidR="00E8066A" w:rsidRPr="00E8066A" w:rsidRDefault="00E8066A" w:rsidP="00BC304E">
      <w:pPr>
        <w:spacing w:line="340" w:lineRule="exact"/>
        <w:rPr>
          <w:rFonts w:ascii="游ゴシック" w:hAnsi="游ゴシック"/>
          <w:szCs w:val="21"/>
        </w:rPr>
      </w:pPr>
      <w:r w:rsidRPr="00E8066A">
        <w:rPr>
          <w:rFonts w:ascii="游ゴシック" w:hAnsi="游ゴシック" w:hint="eastAsia"/>
          <w:szCs w:val="21"/>
        </w:rPr>
        <w:t xml:space="preserve">　　　　</w:t>
      </w:r>
      <w:r w:rsidR="00937CCA">
        <w:rPr>
          <w:rFonts w:ascii="游ゴシック" w:hAnsi="游ゴシック" w:hint="eastAsia"/>
          <w:szCs w:val="21"/>
        </w:rPr>
        <w:t>健康科学センター</w:t>
      </w:r>
      <w:r w:rsidRPr="00E8066A">
        <w:rPr>
          <w:rFonts w:ascii="游ゴシック" w:hAnsi="游ゴシック" w:hint="eastAsia"/>
          <w:szCs w:val="21"/>
        </w:rPr>
        <w:t xml:space="preserve">　　　　　　０８３－９３３－５１６０</w:t>
      </w:r>
    </w:p>
    <w:p w14:paraId="614BC6DB" w14:textId="77777777" w:rsidR="00E8066A" w:rsidRDefault="00E8066A" w:rsidP="00BC304E">
      <w:pPr>
        <w:spacing w:line="340" w:lineRule="exact"/>
        <w:rPr>
          <w:rFonts w:ascii="游ゴシック" w:hAnsi="游ゴシック"/>
          <w:szCs w:val="21"/>
        </w:rPr>
      </w:pPr>
    </w:p>
    <w:p w14:paraId="331899EC" w14:textId="77777777" w:rsidR="00BC304E" w:rsidRPr="00E8066A" w:rsidRDefault="00BC304E" w:rsidP="00BC304E">
      <w:pPr>
        <w:spacing w:line="340" w:lineRule="exact"/>
        <w:rPr>
          <w:rFonts w:ascii="游ゴシック" w:hAnsi="游ゴシック"/>
          <w:szCs w:val="21"/>
        </w:rPr>
      </w:pPr>
    </w:p>
    <w:p w14:paraId="51D5CED2" w14:textId="77777777" w:rsidR="00E8066A" w:rsidRPr="00BC304E" w:rsidRDefault="00E8066A" w:rsidP="00BC304E">
      <w:pPr>
        <w:spacing w:line="340" w:lineRule="exact"/>
        <w:rPr>
          <w:rFonts w:ascii="游ゴシック" w:hAnsi="游ゴシック"/>
          <w:b/>
          <w:szCs w:val="21"/>
        </w:rPr>
      </w:pPr>
      <w:r w:rsidRPr="00BC304E">
        <w:rPr>
          <w:rFonts w:ascii="游ゴシック" w:hAnsi="游ゴシック" w:hint="eastAsia"/>
          <w:b/>
          <w:szCs w:val="21"/>
        </w:rPr>
        <w:t>６．個人情報の取扱いについて</w:t>
      </w:r>
    </w:p>
    <w:p w14:paraId="126C3133"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 xml:space="preserve">　　サークルの構成員に関する各種の個人情報は</w:t>
      </w:r>
      <w:r>
        <w:rPr>
          <w:rFonts w:ascii="游ゴシック" w:hAnsi="游ゴシック" w:hint="eastAsia"/>
          <w:szCs w:val="21"/>
        </w:rPr>
        <w:t>、</w:t>
      </w:r>
      <w:r w:rsidRPr="00E8066A">
        <w:rPr>
          <w:rFonts w:ascii="游ゴシック" w:hAnsi="游ゴシック" w:hint="eastAsia"/>
          <w:szCs w:val="21"/>
        </w:rPr>
        <w:t>当人の承諾無しに第三者へ提供することがないように十分注意する</w:t>
      </w:r>
    </w:p>
    <w:p w14:paraId="5BA81C03" w14:textId="77777777" w:rsidR="00E8066A" w:rsidRDefault="00E8066A" w:rsidP="00BC304E">
      <w:pPr>
        <w:spacing w:line="340" w:lineRule="exact"/>
        <w:rPr>
          <w:rFonts w:ascii="游ゴシック" w:hAnsi="游ゴシック"/>
          <w:szCs w:val="21"/>
        </w:rPr>
      </w:pPr>
    </w:p>
    <w:p w14:paraId="5B47788E" w14:textId="77777777" w:rsidR="00826867" w:rsidRPr="00E8066A" w:rsidRDefault="00826867" w:rsidP="00BC304E">
      <w:pPr>
        <w:spacing w:line="340" w:lineRule="exact"/>
        <w:rPr>
          <w:rFonts w:ascii="游ゴシック" w:hAnsi="游ゴシック"/>
          <w:szCs w:val="21"/>
        </w:rPr>
      </w:pPr>
    </w:p>
    <w:p w14:paraId="5FE8B4C7" w14:textId="77777777" w:rsidR="00E8066A" w:rsidRPr="00826867" w:rsidRDefault="00E8066A" w:rsidP="00BC304E">
      <w:pPr>
        <w:spacing w:line="340" w:lineRule="exact"/>
        <w:rPr>
          <w:rFonts w:ascii="游ゴシック" w:hAnsi="游ゴシック"/>
          <w:b/>
          <w:szCs w:val="21"/>
        </w:rPr>
      </w:pPr>
      <w:r w:rsidRPr="00826867">
        <w:rPr>
          <w:rFonts w:ascii="游ゴシック" w:hAnsi="游ゴシック" w:hint="eastAsia"/>
          <w:b/>
          <w:szCs w:val="21"/>
        </w:rPr>
        <w:t>７．その他</w:t>
      </w:r>
    </w:p>
    <w:p w14:paraId="7D6C2449" w14:textId="77777777" w:rsidR="00E8066A" w:rsidRPr="00E8066A" w:rsidRDefault="00E8066A" w:rsidP="00BC304E">
      <w:pPr>
        <w:spacing w:line="340" w:lineRule="exact"/>
        <w:ind w:left="211" w:hangingChars="100" w:hanging="211"/>
        <w:rPr>
          <w:rFonts w:ascii="游ゴシック" w:hAnsi="游ゴシック"/>
          <w:b/>
          <w:szCs w:val="21"/>
        </w:rPr>
      </w:pPr>
      <w:r w:rsidRPr="00E8066A">
        <w:rPr>
          <w:rFonts w:ascii="游ゴシック" w:hAnsi="游ゴシック" w:hint="eastAsia"/>
          <w:szCs w:val="21"/>
        </w:rPr>
        <w:t>①新入部員の歓迎会やコンパ・打ち上げ・送別会等での飲酒については</w:t>
      </w:r>
      <w:r>
        <w:rPr>
          <w:rFonts w:ascii="游ゴシック" w:hAnsi="游ゴシック" w:hint="eastAsia"/>
          <w:szCs w:val="21"/>
        </w:rPr>
        <w:t>、</w:t>
      </w:r>
      <w:r w:rsidRPr="00E8066A">
        <w:rPr>
          <w:rFonts w:ascii="游ゴシック" w:hAnsi="游ゴシック" w:hint="eastAsia"/>
          <w:szCs w:val="21"/>
        </w:rPr>
        <w:t>急性アルコール中毒等のないように特段の注意を払う</w:t>
      </w:r>
      <w:r w:rsidR="00642993">
        <w:rPr>
          <w:rFonts w:ascii="游ゴシック" w:hAnsi="游ゴシック" w:hint="eastAsia"/>
          <w:szCs w:val="21"/>
        </w:rPr>
        <w:t>。</w:t>
      </w:r>
    </w:p>
    <w:p w14:paraId="38B8F73C"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②サークル内での事件（体罰等を含む）・事故の未然防止に努める。</w:t>
      </w:r>
    </w:p>
    <w:p w14:paraId="2AF1963C" w14:textId="77777777" w:rsidR="00E8066A" w:rsidRPr="00E8066A" w:rsidRDefault="00E8066A" w:rsidP="00BC304E">
      <w:pPr>
        <w:spacing w:line="340" w:lineRule="exact"/>
        <w:ind w:left="211" w:hangingChars="100" w:hanging="211"/>
        <w:rPr>
          <w:rFonts w:ascii="游ゴシック" w:hAnsi="游ゴシック"/>
          <w:szCs w:val="21"/>
        </w:rPr>
      </w:pPr>
      <w:r w:rsidRPr="00E8066A">
        <w:rPr>
          <w:rFonts w:ascii="游ゴシック" w:hAnsi="游ゴシック" w:hint="eastAsia"/>
          <w:szCs w:val="21"/>
        </w:rPr>
        <w:t>③入部後間もない部員については</w:t>
      </w:r>
      <w:r>
        <w:rPr>
          <w:rFonts w:ascii="游ゴシック" w:hAnsi="游ゴシック" w:hint="eastAsia"/>
          <w:szCs w:val="21"/>
        </w:rPr>
        <w:t>、</w:t>
      </w:r>
      <w:r w:rsidRPr="00E8066A">
        <w:rPr>
          <w:rFonts w:ascii="游ゴシック" w:hAnsi="游ゴシック" w:hint="eastAsia"/>
          <w:szCs w:val="21"/>
        </w:rPr>
        <w:t>特に活動中の身体の異常等に留意する。</w:t>
      </w:r>
    </w:p>
    <w:p w14:paraId="111D42AF" w14:textId="77777777" w:rsidR="00E8066A" w:rsidRPr="00E8066A" w:rsidRDefault="00E8066A" w:rsidP="00BC304E">
      <w:pPr>
        <w:spacing w:line="340" w:lineRule="exact"/>
        <w:rPr>
          <w:rFonts w:ascii="游ゴシック" w:hAnsi="游ゴシック"/>
        </w:rPr>
      </w:pPr>
    </w:p>
    <w:p w14:paraId="2A93E09C" w14:textId="77777777" w:rsidR="00E8066A" w:rsidRPr="00E8066A" w:rsidRDefault="00E8066A" w:rsidP="00E8066A">
      <w:pPr>
        <w:spacing w:line="360" w:lineRule="exact"/>
        <w:rPr>
          <w:rFonts w:ascii="游ゴシック" w:hAnsi="游ゴシック"/>
        </w:rPr>
      </w:pPr>
    </w:p>
    <w:p w14:paraId="061C7A85" w14:textId="77777777" w:rsidR="00642993" w:rsidRDefault="00642993">
      <w:pPr>
        <w:widowControl/>
        <w:jc w:val="left"/>
        <w:rPr>
          <w:rFonts w:ascii="游ゴシック" w:hAnsi="游ゴシック"/>
        </w:rPr>
      </w:pPr>
      <w:r>
        <w:rPr>
          <w:rFonts w:ascii="游ゴシック" w:hAnsi="游ゴシック"/>
        </w:rPr>
        <w:br w:type="page"/>
      </w:r>
    </w:p>
    <w:p w14:paraId="0D94FC7D" w14:textId="77777777" w:rsidR="00E8066A" w:rsidRPr="00BC304E" w:rsidRDefault="00E8066A" w:rsidP="00E8066A">
      <w:pPr>
        <w:spacing w:line="360" w:lineRule="exact"/>
        <w:rPr>
          <w:rFonts w:ascii="游ゴシック" w:hAnsi="游ゴシック"/>
          <w:b/>
        </w:rPr>
      </w:pPr>
      <w:r w:rsidRPr="00BC304E">
        <w:rPr>
          <w:rFonts w:ascii="游ゴシック" w:hAnsi="游ゴシック" w:hint="eastAsia"/>
          <w:b/>
        </w:rPr>
        <w:lastRenderedPageBreak/>
        <w:t>活動中の事故発生に伴う連絡体制</w:t>
      </w:r>
    </w:p>
    <w:p w14:paraId="27A6F56B" w14:textId="196F2A79" w:rsidR="00D11D67" w:rsidRDefault="00D11D67" w:rsidP="00E8066A">
      <w:pPr>
        <w:spacing w:line="360" w:lineRule="exact"/>
        <w:rPr>
          <w:rFonts w:ascii="游ゴシック" w:hAnsi="游ゴシック"/>
        </w:rPr>
      </w:pPr>
    </w:p>
    <w:p w14:paraId="4B21D194" w14:textId="169B11AF" w:rsidR="00E8066A" w:rsidRPr="00E8066A" w:rsidRDefault="00E8066A" w:rsidP="00E8066A">
      <w:pPr>
        <w:spacing w:line="360" w:lineRule="exact"/>
        <w:rPr>
          <w:rFonts w:ascii="游ゴシック" w:hAnsi="游ゴシック"/>
        </w:rPr>
      </w:pPr>
      <w:r w:rsidRPr="00E8066A">
        <w:rPr>
          <w:rFonts w:ascii="游ゴシック" w:hAnsi="游ゴシック" w:hint="eastAsia"/>
        </w:rPr>
        <w:t>①平日（8：30～17：15）における連絡体制</w:t>
      </w:r>
    </w:p>
    <w:p w14:paraId="6B71EE15" w14:textId="58BD2D9C" w:rsidR="00E8066A" w:rsidRPr="00E8066A" w:rsidRDefault="00B86795" w:rsidP="00E8066A">
      <w:pPr>
        <w:spacing w:line="360" w:lineRule="exact"/>
        <w:rPr>
          <w:rFonts w:ascii="游ゴシック" w:hAnsi="游ゴシック"/>
          <w:sz w:val="20"/>
          <w:szCs w:val="20"/>
        </w:rPr>
      </w:pPr>
      <w:r w:rsidRPr="00E8066A">
        <w:rPr>
          <w:rFonts w:ascii="游ゴシック" w:hAnsi="游ゴシック"/>
          <w:noProof/>
        </w:rPr>
        <w:drawing>
          <wp:anchor distT="0" distB="0" distL="114300" distR="114300" simplePos="0" relativeHeight="251661312" behindDoc="0" locked="0" layoutInCell="1" allowOverlap="1" wp14:anchorId="7BEEB9D4" wp14:editId="67EE7D29">
            <wp:simplePos x="0" y="0"/>
            <wp:positionH relativeFrom="column">
              <wp:posOffset>137795</wp:posOffset>
            </wp:positionH>
            <wp:positionV relativeFrom="paragraph">
              <wp:posOffset>61595</wp:posOffset>
            </wp:positionV>
            <wp:extent cx="5400040" cy="2392680"/>
            <wp:effectExtent l="0" t="0" r="0" b="7620"/>
            <wp:wrapNone/>
            <wp:docPr id="1" name="図 1" descr="平日連絡体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平日連絡体制"/>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239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C79B3C" w14:textId="77777777" w:rsidR="00E8066A" w:rsidRDefault="00E8066A" w:rsidP="00E8066A">
      <w:pPr>
        <w:spacing w:line="360" w:lineRule="exact"/>
        <w:rPr>
          <w:rFonts w:ascii="游ゴシック" w:hAnsi="游ゴシック"/>
        </w:rPr>
      </w:pPr>
    </w:p>
    <w:p w14:paraId="609B0D29" w14:textId="77777777" w:rsidR="00642993" w:rsidRDefault="00642993" w:rsidP="00E8066A">
      <w:pPr>
        <w:spacing w:line="360" w:lineRule="exact"/>
        <w:rPr>
          <w:rFonts w:ascii="游ゴシック" w:hAnsi="游ゴシック"/>
        </w:rPr>
      </w:pPr>
    </w:p>
    <w:p w14:paraId="3754B8DC" w14:textId="211723DA" w:rsidR="00642993" w:rsidRDefault="00642993" w:rsidP="00E8066A">
      <w:pPr>
        <w:spacing w:line="360" w:lineRule="exact"/>
        <w:rPr>
          <w:rFonts w:ascii="游ゴシック" w:hAnsi="游ゴシック"/>
        </w:rPr>
      </w:pPr>
    </w:p>
    <w:p w14:paraId="48449707" w14:textId="14FA915D" w:rsidR="00642993" w:rsidRDefault="00B86795" w:rsidP="00E8066A">
      <w:pPr>
        <w:spacing w:line="360" w:lineRule="exact"/>
        <w:rPr>
          <w:rFonts w:ascii="游ゴシック" w:hAnsi="游ゴシック"/>
        </w:rPr>
      </w:pPr>
      <w:r>
        <w:rPr>
          <w:rFonts w:ascii="游ゴシック" w:hAnsi="游ゴシック"/>
          <w:noProof/>
        </w:rPr>
        <mc:AlternateContent>
          <mc:Choice Requires="wps">
            <w:drawing>
              <wp:anchor distT="0" distB="0" distL="114300" distR="114300" simplePos="0" relativeHeight="251663360" behindDoc="0" locked="0" layoutInCell="1" allowOverlap="1" wp14:anchorId="36742919" wp14:editId="72EFB9DC">
                <wp:simplePos x="0" y="0"/>
                <wp:positionH relativeFrom="column">
                  <wp:posOffset>2198698</wp:posOffset>
                </wp:positionH>
                <wp:positionV relativeFrom="paragraph">
                  <wp:posOffset>145844</wp:posOffset>
                </wp:positionV>
                <wp:extent cx="1055984" cy="525043"/>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55984" cy="525043"/>
                        </a:xfrm>
                        <a:prstGeom prst="rect">
                          <a:avLst/>
                        </a:prstGeom>
                        <a:noFill/>
                        <a:ln w="6350">
                          <a:noFill/>
                        </a:ln>
                      </wps:spPr>
                      <wps:txbx>
                        <w:txbxContent>
                          <w:p w14:paraId="7ED24470" w14:textId="251B8DB8" w:rsidR="00B86795" w:rsidRPr="00B86795" w:rsidRDefault="00B86795" w:rsidP="007C2EE0">
                            <w:pPr>
                              <w:snapToGrid w:val="0"/>
                              <w:spacing w:line="0" w:lineRule="atLeast"/>
                              <w:rPr>
                                <w:rFonts w:ascii="ＭＳ ゴシック" w:eastAsia="ＭＳ ゴシック" w:hAnsi="ＭＳ ゴシック"/>
                                <w:b/>
                                <w:bCs/>
                              </w:rPr>
                            </w:pPr>
                            <w:r w:rsidRPr="007C2EE0">
                              <w:rPr>
                                <w:rFonts w:ascii="ＭＳ ゴシック" w:eastAsia="ＭＳ ゴシック" w:hAnsi="ＭＳ ゴシック" w:hint="eastAsia"/>
                                <w:b/>
                                <w:bCs/>
                                <w:spacing w:val="72"/>
                                <w:kern w:val="0"/>
                                <w:fitText w:val="1272" w:id="-994851840"/>
                              </w:rPr>
                              <w:t>健康科</w:t>
                            </w:r>
                            <w:r w:rsidRPr="007C2EE0">
                              <w:rPr>
                                <w:rFonts w:ascii="ＭＳ ゴシック" w:eastAsia="ＭＳ ゴシック" w:hAnsi="ＭＳ ゴシック" w:hint="eastAsia"/>
                                <w:b/>
                                <w:bCs/>
                                <w:spacing w:val="-1"/>
                                <w:kern w:val="0"/>
                                <w:fitText w:val="1272" w:id="-994851840"/>
                              </w:rPr>
                              <w:t>学</w:t>
                            </w:r>
                            <w:r w:rsidRPr="00B86795">
                              <w:rPr>
                                <w:rFonts w:ascii="ＭＳ ゴシック" w:eastAsia="ＭＳ ゴシック" w:hAnsi="ＭＳ ゴシック" w:hint="eastAsia"/>
                                <w:b/>
                                <w:bCs/>
                              </w:rPr>
                              <w:t xml:space="preserve">　</w:t>
                            </w:r>
                          </w:p>
                          <w:p w14:paraId="0A6775A7" w14:textId="3E1941E3" w:rsidR="007C2EE0" w:rsidRPr="007C2EE0" w:rsidRDefault="00B86795" w:rsidP="007C2EE0">
                            <w:pPr>
                              <w:snapToGrid w:val="0"/>
                              <w:spacing w:line="0" w:lineRule="atLeast"/>
                              <w:rPr>
                                <w:rFonts w:ascii="ＭＳ ゴシック" w:eastAsia="ＭＳ ゴシック" w:hAnsi="ＭＳ ゴシック"/>
                                <w:b/>
                                <w:bCs/>
                                <w:spacing w:val="1"/>
                                <w:kern w:val="0"/>
                              </w:rPr>
                            </w:pPr>
                            <w:r w:rsidRPr="009D3344">
                              <w:rPr>
                                <w:rFonts w:ascii="ＭＳ ゴシック" w:eastAsia="ＭＳ ゴシック" w:hAnsi="ＭＳ ゴシック" w:hint="eastAsia"/>
                                <w:b/>
                                <w:bCs/>
                                <w:spacing w:val="63"/>
                                <w:kern w:val="0"/>
                                <w:fitText w:val="1221" w:id="-994851327"/>
                              </w:rPr>
                              <w:t>センタ</w:t>
                            </w:r>
                            <w:r w:rsidRPr="009D3344">
                              <w:rPr>
                                <w:rFonts w:ascii="ＭＳ ゴシック" w:eastAsia="ＭＳ ゴシック" w:hAnsi="ＭＳ ゴシック" w:hint="eastAsia"/>
                                <w:b/>
                                <w:bCs/>
                                <w:kern w:val="0"/>
                                <w:fitText w:val="1221" w:id="-994851327"/>
                              </w:rPr>
                              <w:t>ー</w:t>
                            </w:r>
                          </w:p>
                          <w:p w14:paraId="6A018079" w14:textId="2CA17EE6" w:rsidR="007C2EE0" w:rsidRPr="007C2EE0" w:rsidRDefault="007C2EE0" w:rsidP="007C2EE0">
                            <w:pPr>
                              <w:snapToGrid w:val="0"/>
                              <w:spacing w:line="0" w:lineRule="atLeast"/>
                              <w:rPr>
                                <w:rFonts w:ascii="ＭＳ ゴシック" w:eastAsia="ＭＳ ゴシック" w:hAnsi="ＭＳ ゴシック" w:hint="eastAsia"/>
                                <w:b/>
                                <w:bCs/>
                                <w:spacing w:val="2"/>
                                <w:kern w:val="0"/>
                                <w:sz w:val="10"/>
                                <w:szCs w:val="12"/>
                              </w:rPr>
                            </w:pPr>
                            <w:r w:rsidRPr="009D3344">
                              <w:rPr>
                                <w:rFonts w:ascii="ＭＳ ゴシック" w:eastAsia="ＭＳ ゴシック" w:hAnsi="ＭＳ ゴシック" w:hint="eastAsia"/>
                                <w:b/>
                                <w:bCs/>
                                <w:w w:val="99"/>
                                <w:kern w:val="0"/>
                                <w:sz w:val="12"/>
                                <w:szCs w:val="14"/>
                                <w:fitText w:val="1313" w:id="-994850816"/>
                              </w:rPr>
                              <w:t>０８３-９３３-５１６０</w:t>
                            </w:r>
                            <w:r>
                              <w:rPr>
                                <w:rFonts w:ascii="ＭＳ ゴシック" w:eastAsia="ＭＳ ゴシック" w:hAnsi="ＭＳ ゴシック" w:hint="eastAsia"/>
                                <w:b/>
                                <w:bCs/>
                                <w:spacing w:val="2"/>
                                <w:kern w:val="0"/>
                                <w:sz w:val="10"/>
                                <w:szCs w:val="12"/>
                              </w:rPr>
                              <w:t xml:space="preserve">　</w:t>
                            </w:r>
                          </w:p>
                          <w:p w14:paraId="094BE8D5" w14:textId="2DC219E0" w:rsidR="00B86795" w:rsidRDefault="00B86795" w:rsidP="007C2EE0">
                            <w:pPr>
                              <w:snapToGrid w:val="0"/>
                              <w:spacing w:line="0" w:lineRule="atLeast"/>
                              <w:rPr>
                                <w:rFonts w:hint="eastAsia"/>
                              </w:rP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42919" id="_x0000_t202" coordsize="21600,21600" o:spt="202" path="m,l,21600r21600,l21600,xe">
                <v:stroke joinstyle="miter"/>
                <v:path gradientshapeok="t" o:connecttype="rect"/>
              </v:shapetype>
              <v:shape id="テキスト ボックス 6" o:spid="_x0000_s1026" type="#_x0000_t202" style="position:absolute;left:0;text-align:left;margin-left:173.15pt;margin-top:11.5pt;width:83.15pt;height:4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" filled="f" stroked="f" strokeweight=".5pt">
                <v:textbox>
                  <w:txbxContent>
                    <w:p w14:paraId="7ED24470" w14:textId="251B8DB8" w:rsidR="00B86795" w:rsidRPr="00B86795" w:rsidRDefault="00B86795" w:rsidP="007C2EE0">
                      <w:pPr>
                        <w:snapToGrid w:val="0"/>
                        <w:spacing w:line="0" w:lineRule="atLeast"/>
                        <w:rPr>
                          <w:rFonts w:ascii="ＭＳ ゴシック" w:eastAsia="ＭＳ ゴシック" w:hAnsi="ＭＳ ゴシック"/>
                          <w:b/>
                          <w:bCs/>
                        </w:rPr>
                      </w:pPr>
                      <w:r w:rsidRPr="007C2EE0">
                        <w:rPr>
                          <w:rFonts w:ascii="ＭＳ ゴシック" w:eastAsia="ＭＳ ゴシック" w:hAnsi="ＭＳ ゴシック" w:hint="eastAsia"/>
                          <w:b/>
                          <w:bCs/>
                          <w:spacing w:val="72"/>
                          <w:kern w:val="0"/>
                          <w:fitText w:val="1272" w:id="-994851840"/>
                        </w:rPr>
                        <w:t>健康科</w:t>
                      </w:r>
                      <w:r w:rsidRPr="007C2EE0">
                        <w:rPr>
                          <w:rFonts w:ascii="ＭＳ ゴシック" w:eastAsia="ＭＳ ゴシック" w:hAnsi="ＭＳ ゴシック" w:hint="eastAsia"/>
                          <w:b/>
                          <w:bCs/>
                          <w:spacing w:val="-1"/>
                          <w:kern w:val="0"/>
                          <w:fitText w:val="1272" w:id="-994851840"/>
                        </w:rPr>
                        <w:t>学</w:t>
                      </w:r>
                      <w:r w:rsidRPr="00B86795">
                        <w:rPr>
                          <w:rFonts w:ascii="ＭＳ ゴシック" w:eastAsia="ＭＳ ゴシック" w:hAnsi="ＭＳ ゴシック" w:hint="eastAsia"/>
                          <w:b/>
                          <w:bCs/>
                        </w:rPr>
                        <w:t xml:space="preserve">　</w:t>
                      </w:r>
                    </w:p>
                    <w:p w14:paraId="0A6775A7" w14:textId="3E1941E3" w:rsidR="007C2EE0" w:rsidRPr="007C2EE0" w:rsidRDefault="00B86795" w:rsidP="007C2EE0">
                      <w:pPr>
                        <w:snapToGrid w:val="0"/>
                        <w:spacing w:line="0" w:lineRule="atLeast"/>
                        <w:rPr>
                          <w:rFonts w:ascii="ＭＳ ゴシック" w:eastAsia="ＭＳ ゴシック" w:hAnsi="ＭＳ ゴシック"/>
                          <w:b/>
                          <w:bCs/>
                          <w:spacing w:val="1"/>
                          <w:kern w:val="0"/>
                        </w:rPr>
                      </w:pPr>
                      <w:r w:rsidRPr="009D3344">
                        <w:rPr>
                          <w:rFonts w:ascii="ＭＳ ゴシック" w:eastAsia="ＭＳ ゴシック" w:hAnsi="ＭＳ ゴシック" w:hint="eastAsia"/>
                          <w:b/>
                          <w:bCs/>
                          <w:spacing w:val="63"/>
                          <w:kern w:val="0"/>
                          <w:fitText w:val="1221" w:id="-994851327"/>
                        </w:rPr>
                        <w:t>センタ</w:t>
                      </w:r>
                      <w:r w:rsidRPr="009D3344">
                        <w:rPr>
                          <w:rFonts w:ascii="ＭＳ ゴシック" w:eastAsia="ＭＳ ゴシック" w:hAnsi="ＭＳ ゴシック" w:hint="eastAsia"/>
                          <w:b/>
                          <w:bCs/>
                          <w:kern w:val="0"/>
                          <w:fitText w:val="1221" w:id="-994851327"/>
                        </w:rPr>
                        <w:t>ー</w:t>
                      </w:r>
                    </w:p>
                    <w:p w14:paraId="6A018079" w14:textId="2CA17EE6" w:rsidR="007C2EE0" w:rsidRPr="007C2EE0" w:rsidRDefault="007C2EE0" w:rsidP="007C2EE0">
                      <w:pPr>
                        <w:snapToGrid w:val="0"/>
                        <w:spacing w:line="0" w:lineRule="atLeast"/>
                        <w:rPr>
                          <w:rFonts w:ascii="ＭＳ ゴシック" w:eastAsia="ＭＳ ゴシック" w:hAnsi="ＭＳ ゴシック" w:hint="eastAsia"/>
                          <w:b/>
                          <w:bCs/>
                          <w:spacing w:val="2"/>
                          <w:kern w:val="0"/>
                          <w:sz w:val="10"/>
                          <w:szCs w:val="12"/>
                        </w:rPr>
                      </w:pPr>
                      <w:r w:rsidRPr="009D3344">
                        <w:rPr>
                          <w:rFonts w:ascii="ＭＳ ゴシック" w:eastAsia="ＭＳ ゴシック" w:hAnsi="ＭＳ ゴシック" w:hint="eastAsia"/>
                          <w:b/>
                          <w:bCs/>
                          <w:w w:val="99"/>
                          <w:kern w:val="0"/>
                          <w:sz w:val="12"/>
                          <w:szCs w:val="14"/>
                          <w:fitText w:val="1313" w:id="-994850816"/>
                        </w:rPr>
                        <w:t>０８３-９３３-５１６０</w:t>
                      </w:r>
                      <w:r>
                        <w:rPr>
                          <w:rFonts w:ascii="ＭＳ ゴシック" w:eastAsia="ＭＳ ゴシック" w:hAnsi="ＭＳ ゴシック" w:hint="eastAsia"/>
                          <w:b/>
                          <w:bCs/>
                          <w:spacing w:val="2"/>
                          <w:kern w:val="0"/>
                          <w:sz w:val="10"/>
                          <w:szCs w:val="12"/>
                        </w:rPr>
                        <w:t xml:space="preserve">　</w:t>
                      </w:r>
                    </w:p>
                    <w:p w14:paraId="094BE8D5" w14:textId="2DC219E0" w:rsidR="00B86795" w:rsidRDefault="00B86795" w:rsidP="007C2EE0">
                      <w:pPr>
                        <w:snapToGrid w:val="0"/>
                        <w:spacing w:line="0" w:lineRule="atLeast"/>
                        <w:rPr>
                          <w:rFonts w:hint="eastAsia"/>
                        </w:rPr>
                      </w:pPr>
                      <w:r>
                        <w:rPr>
                          <w:rFonts w:hint="eastAsia"/>
                        </w:rPr>
                        <w:t xml:space="preserve">　</w:t>
                      </w:r>
                    </w:p>
                  </w:txbxContent>
                </v:textbox>
              </v:shape>
            </w:pict>
          </mc:Fallback>
        </mc:AlternateContent>
      </w:r>
      <w:r w:rsidR="005D5A3B">
        <w:rPr>
          <w:rFonts w:ascii="游ゴシック" w:hAnsi="游ゴシック"/>
          <w:noProof/>
        </w:rPr>
        <mc:AlternateContent>
          <mc:Choice Requires="wps">
            <w:drawing>
              <wp:anchor distT="0" distB="0" distL="114300" distR="114300" simplePos="0" relativeHeight="251662336" behindDoc="0" locked="0" layoutInCell="1" allowOverlap="1" wp14:anchorId="0E06DDCD" wp14:editId="1A1678CF">
                <wp:simplePos x="0" y="0"/>
                <wp:positionH relativeFrom="column">
                  <wp:posOffset>2199162</wp:posOffset>
                </wp:positionH>
                <wp:positionV relativeFrom="paragraph">
                  <wp:posOffset>141855</wp:posOffset>
                </wp:positionV>
                <wp:extent cx="1062069" cy="525424"/>
                <wp:effectExtent l="0" t="0" r="24130" b="27305"/>
                <wp:wrapNone/>
                <wp:docPr id="4" name="四角形: 角を丸くする 4"/>
                <wp:cNvGraphicFramePr/>
                <a:graphic xmlns:a="http://schemas.openxmlformats.org/drawingml/2006/main">
                  <a:graphicData uri="http://schemas.microsoft.com/office/word/2010/wordprocessingShape">
                    <wps:wsp>
                      <wps:cNvSpPr/>
                      <wps:spPr>
                        <a:xfrm>
                          <a:off x="0" y="0"/>
                          <a:ext cx="1062069" cy="525424"/>
                        </a:xfrm>
                        <a:prstGeom prst="roundRect">
                          <a:avLst/>
                        </a:prstGeom>
                        <a:solidFill>
                          <a:schemeClr val="accent5">
                            <a:lumMod val="20000"/>
                            <a:lumOff val="80000"/>
                          </a:schemeClr>
                        </a:solidFill>
                        <a:ln>
                          <a:solidFill>
                            <a:srgbClr val="3313F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45B925" id="四角形: 角を丸くする 4" o:spid="_x0000_s1026" style="position:absolute;left:0;text-align:left;margin-left:173.15pt;margin-top:11.15pt;width:83.65pt;height:4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" fillcolor="#deeaf6 [664]" strokecolor="#3313f5" strokeweight="1pt">
                <v:stroke joinstyle="miter"/>
              </v:roundrect>
            </w:pict>
          </mc:Fallback>
        </mc:AlternateContent>
      </w:r>
    </w:p>
    <w:p w14:paraId="0A62CFD9" w14:textId="541B3807" w:rsidR="00642993" w:rsidRDefault="00642993" w:rsidP="00E8066A">
      <w:pPr>
        <w:spacing w:line="360" w:lineRule="exact"/>
        <w:rPr>
          <w:rFonts w:ascii="游ゴシック" w:hAnsi="游ゴシック"/>
        </w:rPr>
      </w:pPr>
    </w:p>
    <w:p w14:paraId="0BCC6551" w14:textId="55896DF7" w:rsidR="00642993" w:rsidRDefault="00642993" w:rsidP="00E8066A">
      <w:pPr>
        <w:spacing w:line="360" w:lineRule="exact"/>
        <w:rPr>
          <w:rFonts w:ascii="游ゴシック" w:hAnsi="游ゴシック"/>
        </w:rPr>
      </w:pPr>
    </w:p>
    <w:p w14:paraId="3B5791B8" w14:textId="3A98DA46" w:rsidR="00642993" w:rsidRDefault="00642993" w:rsidP="00E8066A">
      <w:pPr>
        <w:spacing w:line="360" w:lineRule="exact"/>
        <w:rPr>
          <w:rFonts w:ascii="游ゴシック" w:hAnsi="游ゴシック"/>
        </w:rPr>
      </w:pPr>
    </w:p>
    <w:p w14:paraId="297E09A6" w14:textId="4363F0C1" w:rsidR="00642993" w:rsidRDefault="00642993" w:rsidP="00E8066A">
      <w:pPr>
        <w:spacing w:line="360" w:lineRule="exact"/>
        <w:rPr>
          <w:rFonts w:ascii="游ゴシック" w:hAnsi="游ゴシック"/>
        </w:rPr>
      </w:pPr>
    </w:p>
    <w:p w14:paraId="6344FBEC" w14:textId="0FB27207" w:rsidR="00642993" w:rsidRDefault="00642993" w:rsidP="00E8066A">
      <w:pPr>
        <w:spacing w:line="360" w:lineRule="exact"/>
        <w:rPr>
          <w:rFonts w:ascii="游ゴシック" w:hAnsi="游ゴシック"/>
        </w:rPr>
      </w:pPr>
    </w:p>
    <w:p w14:paraId="688165AC" w14:textId="4F1395C7" w:rsidR="00642993" w:rsidRDefault="00642993" w:rsidP="00E8066A">
      <w:pPr>
        <w:spacing w:line="360" w:lineRule="exact"/>
        <w:rPr>
          <w:rFonts w:ascii="游ゴシック" w:hAnsi="游ゴシック"/>
        </w:rPr>
      </w:pPr>
    </w:p>
    <w:p w14:paraId="472668A0" w14:textId="40EA3153" w:rsidR="00E8066A" w:rsidRPr="00E8066A" w:rsidRDefault="00E8066A" w:rsidP="00E8066A">
      <w:pPr>
        <w:spacing w:line="360" w:lineRule="exact"/>
        <w:rPr>
          <w:rFonts w:ascii="游ゴシック" w:hAnsi="游ゴシック"/>
        </w:rPr>
      </w:pPr>
    </w:p>
    <w:p w14:paraId="2788A69B" w14:textId="77777777" w:rsidR="00E8066A" w:rsidRPr="00E8066A" w:rsidRDefault="00E8066A" w:rsidP="00E8066A">
      <w:pPr>
        <w:spacing w:line="360" w:lineRule="exact"/>
        <w:rPr>
          <w:rFonts w:ascii="游ゴシック" w:hAnsi="游ゴシック"/>
          <w:noProof/>
        </w:rPr>
      </w:pPr>
      <w:r w:rsidRPr="00E8066A">
        <w:rPr>
          <w:rFonts w:ascii="游ゴシック" w:hAnsi="游ゴシック" w:hint="eastAsia"/>
          <w:noProof/>
        </w:rPr>
        <w:t>②夜間（17：15～翌日8：30）・祝日・休日</w:t>
      </w:r>
      <w:r w:rsidRPr="00E8066A">
        <w:rPr>
          <w:rFonts w:ascii="游ゴシック" w:hAnsi="游ゴシック" w:hint="eastAsia"/>
        </w:rPr>
        <w:t>における連絡体制</w:t>
      </w:r>
    </w:p>
    <w:p w14:paraId="406C520A" w14:textId="77777777" w:rsidR="00E8066A" w:rsidRPr="00E8066A" w:rsidRDefault="00642993" w:rsidP="00E8066A">
      <w:pPr>
        <w:spacing w:line="360" w:lineRule="exact"/>
        <w:rPr>
          <w:rFonts w:ascii="游ゴシック" w:hAnsi="游ゴシック"/>
          <w:noProof/>
        </w:rPr>
      </w:pPr>
      <w:r w:rsidRPr="00E8066A">
        <w:rPr>
          <w:rFonts w:ascii="游ゴシック" w:hAnsi="游ゴシック"/>
          <w:noProof/>
        </w:rPr>
        <w:drawing>
          <wp:anchor distT="0" distB="0" distL="114300" distR="114300" simplePos="0" relativeHeight="251660288" behindDoc="0" locked="0" layoutInCell="1" allowOverlap="1" wp14:anchorId="34EE38D5" wp14:editId="320709D0">
            <wp:simplePos x="0" y="0"/>
            <wp:positionH relativeFrom="margin">
              <wp:align>center</wp:align>
            </wp:positionH>
            <wp:positionV relativeFrom="paragraph">
              <wp:posOffset>90170</wp:posOffset>
            </wp:positionV>
            <wp:extent cx="5400040" cy="2282784"/>
            <wp:effectExtent l="0" t="0" r="0" b="3810"/>
            <wp:wrapNone/>
            <wp:docPr id="2" name="図 2" descr="休日連絡体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休日連絡体制"/>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22827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941949" w14:textId="77777777" w:rsidR="00E8066A" w:rsidRPr="00E8066A" w:rsidRDefault="00E8066A" w:rsidP="00E8066A">
      <w:pPr>
        <w:spacing w:line="360" w:lineRule="exact"/>
        <w:rPr>
          <w:rFonts w:ascii="游ゴシック" w:hAnsi="游ゴシック"/>
          <w:noProof/>
        </w:rPr>
      </w:pPr>
    </w:p>
    <w:p w14:paraId="4A9ABC38" w14:textId="77777777" w:rsidR="00E8066A" w:rsidRDefault="00E8066A" w:rsidP="00E8066A">
      <w:pPr>
        <w:spacing w:line="360" w:lineRule="exact"/>
        <w:rPr>
          <w:rFonts w:ascii="游ゴシック" w:hAnsi="游ゴシック"/>
        </w:rPr>
      </w:pPr>
    </w:p>
    <w:p w14:paraId="2D337AC0" w14:textId="77777777" w:rsidR="00E8066A" w:rsidRPr="00E8066A" w:rsidRDefault="00E8066A" w:rsidP="00E8066A">
      <w:pPr>
        <w:spacing w:line="360" w:lineRule="exact"/>
        <w:rPr>
          <w:rFonts w:ascii="游ゴシック" w:hAnsi="游ゴシック"/>
        </w:rPr>
      </w:pPr>
    </w:p>
    <w:p w14:paraId="2AF8D964" w14:textId="77777777" w:rsidR="00E8066A" w:rsidRPr="00E8066A" w:rsidRDefault="00E8066A" w:rsidP="00E8066A">
      <w:pPr>
        <w:spacing w:line="360" w:lineRule="exact"/>
        <w:rPr>
          <w:rFonts w:ascii="游ゴシック" w:hAnsi="游ゴシック"/>
        </w:rPr>
      </w:pPr>
    </w:p>
    <w:p w14:paraId="27B8894D" w14:textId="77777777" w:rsidR="00E8066A" w:rsidRPr="00E8066A" w:rsidRDefault="00E8066A" w:rsidP="00E8066A">
      <w:pPr>
        <w:spacing w:line="360" w:lineRule="exact"/>
        <w:rPr>
          <w:rFonts w:ascii="游ゴシック" w:hAnsi="游ゴシック"/>
        </w:rPr>
      </w:pPr>
    </w:p>
    <w:p w14:paraId="6D781CBF" w14:textId="77777777" w:rsidR="000B6DE4" w:rsidRDefault="000B6DE4" w:rsidP="00E8066A">
      <w:pPr>
        <w:spacing w:line="360" w:lineRule="exact"/>
        <w:rPr>
          <w:rFonts w:ascii="游ゴシック" w:hAnsi="游ゴシック"/>
        </w:rPr>
      </w:pPr>
    </w:p>
    <w:p w14:paraId="33F3BA0F" w14:textId="77777777" w:rsidR="00642993" w:rsidRDefault="00642993" w:rsidP="00E8066A">
      <w:pPr>
        <w:spacing w:line="360" w:lineRule="exact"/>
        <w:rPr>
          <w:rFonts w:ascii="游ゴシック" w:hAnsi="游ゴシック"/>
        </w:rPr>
      </w:pPr>
    </w:p>
    <w:p w14:paraId="28358FDE" w14:textId="77777777" w:rsidR="00642993" w:rsidRDefault="00642993" w:rsidP="00E8066A">
      <w:pPr>
        <w:spacing w:line="360" w:lineRule="exact"/>
        <w:rPr>
          <w:rFonts w:ascii="游ゴシック" w:hAnsi="游ゴシック"/>
        </w:rPr>
      </w:pPr>
    </w:p>
    <w:p w14:paraId="29DCF6E4" w14:textId="77777777" w:rsidR="00642993" w:rsidRDefault="00642993" w:rsidP="00E8066A">
      <w:pPr>
        <w:spacing w:line="360" w:lineRule="exact"/>
        <w:rPr>
          <w:rFonts w:ascii="游ゴシック" w:hAnsi="游ゴシック"/>
        </w:rPr>
      </w:pPr>
    </w:p>
    <w:p w14:paraId="1CF847FF" w14:textId="77777777" w:rsidR="00642993" w:rsidRPr="00E8066A" w:rsidRDefault="00642993" w:rsidP="00E8066A">
      <w:pPr>
        <w:spacing w:line="360" w:lineRule="exact"/>
        <w:rPr>
          <w:rFonts w:ascii="游ゴシック" w:hAnsi="游ゴシック"/>
        </w:rPr>
      </w:pPr>
    </w:p>
    <w:sectPr w:rsidR="00642993" w:rsidRPr="00E8066A" w:rsidSect="00D11D67">
      <w:footerReference w:type="even" r:id="rId9"/>
      <w:footerReference w:type="default" r:id="rId10"/>
      <w:pgSz w:w="11906" w:h="16838" w:code="9"/>
      <w:pgMar w:top="1304" w:right="1418" w:bottom="1134" w:left="1418" w:header="851" w:footer="992" w:gutter="0"/>
      <w:cols w:space="425"/>
      <w:docGrid w:type="linesAndChars" w:linePitch="30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17115" w14:textId="77777777" w:rsidR="000E364B" w:rsidRDefault="000E364B">
      <w:r>
        <w:separator/>
      </w:r>
    </w:p>
  </w:endnote>
  <w:endnote w:type="continuationSeparator" w:id="0">
    <w:p w14:paraId="49ADE7EA" w14:textId="77777777" w:rsidR="000E364B" w:rsidRDefault="000E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F9E4" w14:textId="77777777" w:rsidR="00E55BA7" w:rsidRDefault="00CA29DE" w:rsidP="00E55BA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A976237" w14:textId="77777777" w:rsidR="00E55BA7" w:rsidRDefault="0078011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DB5C" w14:textId="77777777" w:rsidR="00E55BA7" w:rsidRDefault="00CA29DE" w:rsidP="00E55BA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35D3247A" w14:textId="77777777" w:rsidR="00E55BA7" w:rsidRDefault="0078011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04083" w14:textId="77777777" w:rsidR="000E364B" w:rsidRDefault="000E364B">
      <w:r>
        <w:separator/>
      </w:r>
    </w:p>
  </w:footnote>
  <w:footnote w:type="continuationSeparator" w:id="0">
    <w:p w14:paraId="3E17692E" w14:textId="77777777" w:rsidR="000E364B" w:rsidRDefault="000E36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211"/>
  <w:drawingGridVerticalSpacing w:val="30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6A"/>
    <w:rsid w:val="000B6DE4"/>
    <w:rsid w:val="000E364B"/>
    <w:rsid w:val="000F057B"/>
    <w:rsid w:val="00410A7C"/>
    <w:rsid w:val="005D5A3B"/>
    <w:rsid w:val="00642993"/>
    <w:rsid w:val="0078011D"/>
    <w:rsid w:val="007C2EE0"/>
    <w:rsid w:val="00826867"/>
    <w:rsid w:val="00937CCA"/>
    <w:rsid w:val="009D3344"/>
    <w:rsid w:val="00AA3104"/>
    <w:rsid w:val="00B86795"/>
    <w:rsid w:val="00BC304E"/>
    <w:rsid w:val="00CA29DE"/>
    <w:rsid w:val="00D11D67"/>
    <w:rsid w:val="00D350E3"/>
    <w:rsid w:val="00E80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3E8EDE"/>
  <w15:chartTrackingRefBased/>
  <w15:docId w15:val="{76A4CB9B-1DC2-43B6-AEA4-F668858E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66A"/>
    <w:pPr>
      <w:widowControl w:val="0"/>
      <w:jc w:val="both"/>
    </w:pPr>
    <w:rPr>
      <w:rFonts w:eastAsia="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8066A"/>
    <w:pPr>
      <w:tabs>
        <w:tab w:val="center" w:pos="4252"/>
        <w:tab w:val="right" w:pos="8504"/>
      </w:tabs>
      <w:snapToGrid w:val="0"/>
    </w:pPr>
    <w:rPr>
      <w:rFonts w:ascii="ＭＳ 明朝" w:eastAsia="ＭＳ 明朝" w:hAnsi="Century" w:cs="Times New Roman"/>
      <w:szCs w:val="21"/>
    </w:rPr>
  </w:style>
  <w:style w:type="character" w:customStyle="1" w:styleId="a4">
    <w:name w:val="フッター (文字)"/>
    <w:basedOn w:val="a0"/>
    <w:link w:val="a3"/>
    <w:rsid w:val="00E8066A"/>
    <w:rPr>
      <w:rFonts w:ascii="ＭＳ 明朝" w:eastAsia="ＭＳ 明朝" w:hAnsi="Century" w:cs="Times New Roman"/>
      <w:szCs w:val="21"/>
    </w:rPr>
  </w:style>
  <w:style w:type="character" w:styleId="a5">
    <w:name w:val="page number"/>
    <w:basedOn w:val="a0"/>
    <w:rsid w:val="00E80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B702B-941C-4B75-92B7-8C6317EFC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312</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kacho</dc:creator>
  <cp:keywords/>
  <dc:description/>
  <cp:lastModifiedBy>学生支援部</cp:lastModifiedBy>
  <cp:revision>9</cp:revision>
  <dcterms:created xsi:type="dcterms:W3CDTF">2023-05-09T03:27:00Z</dcterms:created>
  <dcterms:modified xsi:type="dcterms:W3CDTF">2024-04-22T06:16:00Z</dcterms:modified>
</cp:coreProperties>
</file>